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84C7D" w14:textId="77777777" w:rsidR="00A362DD" w:rsidRDefault="00A362DD">
      <w:pPr>
        <w:pStyle w:val="af0"/>
        <w:jc w:val="right"/>
        <w:rPr>
          <w:rFonts w:ascii="Arial" w:hAnsi="Arial" w:cs="Arial"/>
        </w:rPr>
      </w:pPr>
    </w:p>
    <w:p w14:paraId="66DAFDB2" w14:textId="77777777" w:rsidR="00A362DD" w:rsidRDefault="00413F65">
      <w:pPr>
        <w:pStyle w:val="af0"/>
        <w:jc w:val="center"/>
        <w:rPr>
          <w:b/>
          <w:bCs/>
        </w:rPr>
      </w:pPr>
      <w:r>
        <w:rPr>
          <w:rFonts w:ascii="Arial" w:hAnsi="Arial" w:cs="Arial"/>
          <w:b/>
          <w:bCs/>
        </w:rPr>
        <w:t>Генеральный договор транспортной экспедиции № ___</w:t>
      </w:r>
    </w:p>
    <w:p w14:paraId="7A438EE5" w14:textId="77777777" w:rsidR="00A362DD" w:rsidRDefault="00413F65">
      <w:pPr>
        <w:pStyle w:val="af0"/>
      </w:pPr>
      <w:r>
        <w:rPr>
          <w:rFonts w:ascii="Arial" w:hAnsi="Arial" w:cs="Arial"/>
        </w:rPr>
        <w:t xml:space="preserve">г. ____________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(дата)</w:t>
      </w:r>
    </w:p>
    <w:p w14:paraId="0CCDE35A" w14:textId="77777777" w:rsidR="00A362DD" w:rsidRDefault="00A362DD">
      <w:pPr>
        <w:pStyle w:val="af0"/>
        <w:rPr>
          <w:rFonts w:ascii="Arial" w:hAnsi="Arial" w:cs="Arial"/>
        </w:rPr>
      </w:pPr>
    </w:p>
    <w:p w14:paraId="5197A66C" w14:textId="77777777" w:rsidR="00A362DD" w:rsidRDefault="00413F65">
      <w:pPr>
        <w:spacing w:after="0" w:line="240" w:lineRule="auto"/>
        <w:ind w:firstLine="709"/>
        <w:jc w:val="both"/>
      </w:pPr>
      <w:r>
        <w:rPr>
          <w:rFonts w:ascii="Arial" w:eastAsia="Times New Roman" w:hAnsi="Arial" w:cs="Arial"/>
          <w:b/>
          <w:sz w:val="20"/>
          <w:szCs w:val="20"/>
          <w:lang w:eastAsia="en-US"/>
        </w:rPr>
        <w:t>ТОО «GTD Logistics»</w:t>
      </w:r>
      <w:r>
        <w:rPr>
          <w:rFonts w:ascii="Arial" w:eastAsia="Times New Roman" w:hAnsi="Arial" w:cs="Arial"/>
          <w:lang w:eastAsia="en-US"/>
        </w:rPr>
        <w:t>, именуемое в дальнейшем «Экспедитор» в лице ____________________, действующего на основании _______________________, c одной стороны и «___________________________________________», именуемое в дальнейшем «Клиент» в лице ______________________________ действующего на основании _______________________________ с другой стороны, вместе именуемые «Стороны», заключили настоящий Генеральный Договор транспортной экспедиции (далее по тексту - Договор), о нижеследующем:</w:t>
      </w:r>
    </w:p>
    <w:p w14:paraId="41D855F3" w14:textId="77777777" w:rsidR="00A362DD" w:rsidRDefault="00413F65">
      <w:pPr>
        <w:pStyle w:val="af"/>
        <w:numPr>
          <w:ilvl w:val="0"/>
          <w:numId w:val="2"/>
        </w:numPr>
        <w:spacing w:before="120" w:after="120" w:line="240" w:lineRule="auto"/>
        <w:ind w:left="714" w:hanging="357"/>
        <w:jc w:val="center"/>
        <w:rPr>
          <w:rFonts w:ascii="Arial" w:hAnsi="Arial" w:cs="Arial"/>
        </w:rPr>
      </w:pPr>
      <w:r>
        <w:rPr>
          <w:rFonts w:ascii="Arial" w:hAnsi="Arial" w:cs="Arial"/>
          <w:b/>
          <w:bCs/>
        </w:rPr>
        <w:t>ПРЕДМЕТ ДОГОВОРА</w:t>
      </w:r>
    </w:p>
    <w:p w14:paraId="23662784" w14:textId="77777777" w:rsidR="00A362DD" w:rsidRDefault="00413F65">
      <w:pPr>
        <w:pStyle w:val="af0"/>
        <w:rPr>
          <w:rFonts w:ascii="Arial" w:hAnsi="Arial" w:cs="Arial"/>
        </w:rPr>
      </w:pPr>
      <w:r>
        <w:rPr>
          <w:rFonts w:ascii="Arial" w:hAnsi="Arial" w:cs="Arial"/>
        </w:rPr>
        <w:t>1.1. В рамках настоящего Договора Экспедитор за обусловленное Договором вознаграждение (плату) обязуется выполнить или организовать выполнение определенных договором услуг, связанных с перевозкой генерального груза, а также оказать иные сопутствующие услуги, связанные с перевозкой грузов, в том числе: прием груза, погрузо-разгрузочные работы, упаковка груза, организация хранения груза, страхования и таможенного оформления грузов в течение срока действия Договора, а Клиент обязуется оплатить расходы Экспедит</w:t>
      </w:r>
      <w:r>
        <w:rPr>
          <w:rFonts w:ascii="Arial" w:hAnsi="Arial" w:cs="Arial"/>
        </w:rPr>
        <w:t>ора и выплатить Экспедитору вознаграждение в порядке, предусмотренном настоящим Договором.</w:t>
      </w:r>
    </w:p>
    <w:p w14:paraId="2106BD6F" w14:textId="77777777" w:rsidR="00A362DD" w:rsidRDefault="00413F65">
      <w:pPr>
        <w:pStyle w:val="af0"/>
        <w:rPr>
          <w:rFonts w:ascii="Arial" w:hAnsi="Arial" w:cs="Arial"/>
        </w:rPr>
      </w:pPr>
      <w:r>
        <w:rPr>
          <w:rFonts w:ascii="Arial" w:hAnsi="Arial" w:cs="Arial"/>
        </w:rPr>
        <w:t>1.2. Условия Договора распространяются только на экспедирование генеральных грузов. К генеральным грузам относятся штучные грузы (товары и продукция), в том числе тарно-штучные грузы, перевозка которых осуществляется в упаковке (таре). Отношения экспедитора и клиента при перевозке или организации перевозки грузов, перевозимых без упаковки, а именно: наливом, навалом или насыпью, регулируются отдельными соглашениями.</w:t>
      </w:r>
    </w:p>
    <w:p w14:paraId="1A9E13EF" w14:textId="77777777" w:rsidR="00A362DD" w:rsidRDefault="00413F65">
      <w:pPr>
        <w:pStyle w:val="af0"/>
        <w:rPr>
          <w:rFonts w:ascii="Arial" w:hAnsi="Arial" w:cs="Arial"/>
        </w:rPr>
      </w:pPr>
      <w:r>
        <w:rPr>
          <w:rFonts w:ascii="Arial" w:hAnsi="Arial" w:cs="Arial"/>
        </w:rPr>
        <w:t>1.3. Услуги по настоящему Договору оказываются Экспедитором по технологии «сборный груз».</w:t>
      </w:r>
    </w:p>
    <w:p w14:paraId="3D6F6BAD" w14:textId="77777777" w:rsidR="00A362DD" w:rsidRDefault="00413F65">
      <w:pPr>
        <w:pStyle w:val="af0"/>
      </w:pPr>
      <w:r>
        <w:rPr>
          <w:rFonts w:ascii="Arial" w:hAnsi="Arial" w:cs="Arial"/>
        </w:rPr>
        <w:t xml:space="preserve">1.4. Экспедитор вправе привлечь к исполнению своих обязанностей третьих лиц – </w:t>
      </w:r>
      <w:proofErr w:type="spellStart"/>
      <w:r>
        <w:rPr>
          <w:rFonts w:ascii="Arial" w:hAnsi="Arial" w:cs="Arial"/>
        </w:rPr>
        <w:t>субэкспедиторов</w:t>
      </w:r>
      <w:proofErr w:type="spellEnd"/>
      <w:r>
        <w:rPr>
          <w:rFonts w:ascii="Arial" w:hAnsi="Arial" w:cs="Arial"/>
        </w:rPr>
        <w:t xml:space="preserve"> и (или) перевозчиков. Привлечение к исполнению обязательства третьего лица не освобождает Экспедитора от ответственности перед клиентом за исполнение договора.</w:t>
      </w:r>
    </w:p>
    <w:p w14:paraId="768299FF" w14:textId="77777777" w:rsidR="00A362DD" w:rsidRDefault="00413F65">
      <w:pPr>
        <w:pStyle w:val="af0"/>
      </w:pPr>
      <w:r>
        <w:rPr>
          <w:rFonts w:ascii="Arial" w:hAnsi="Arial" w:cs="Arial"/>
        </w:rPr>
        <w:t>1.5. Отношения Экспедитора и Клиента по перевозке или организации перевозки табачной или алкогольной продукции, а также грузов, требующих ветеринарного, фитосанитарного или иного контроля, регулируются отдельным соглашением.</w:t>
      </w:r>
    </w:p>
    <w:p w14:paraId="0B5AB6CA" w14:textId="77777777" w:rsidR="00A362DD" w:rsidRDefault="00413F65">
      <w:pPr>
        <w:pStyle w:val="af0"/>
        <w:spacing w:before="120" w:after="120"/>
        <w:jc w:val="center"/>
        <w:rPr>
          <w:rFonts w:ascii="Arial" w:hAnsi="Arial" w:cs="Arial"/>
        </w:rPr>
      </w:pPr>
      <w:r>
        <w:rPr>
          <w:rFonts w:ascii="Arial" w:hAnsi="Arial" w:cs="Arial"/>
          <w:b/>
          <w:bCs/>
        </w:rPr>
        <w:t>2. ОБЩИЕ ПОЛОЖЕНИЯ</w:t>
      </w:r>
    </w:p>
    <w:p w14:paraId="32230D45" w14:textId="77777777" w:rsidR="00A362DD" w:rsidRDefault="00413F65">
      <w:pPr>
        <w:pStyle w:val="af0"/>
        <w:rPr>
          <w:rFonts w:ascii="Arial" w:hAnsi="Arial" w:cs="Arial"/>
        </w:rPr>
      </w:pPr>
      <w:r>
        <w:rPr>
          <w:rFonts w:ascii="Arial" w:hAnsi="Arial" w:cs="Arial"/>
        </w:rPr>
        <w:t>2.1. Экспедирование груза осуществляется на основании Заказа и оформляется соответствующими экспедиторскими документами: письменным Поручением (далее - Поручение) и Экспедиторской распиской (далее - ЭР), формы которых установлены Экспедитором. Принятое Экспедитором Поручение является Заказом. Экспедиторская расписка выдаётся в подтверждение принятого Экспедитором устного поручения, и является Заказом.</w:t>
      </w:r>
    </w:p>
    <w:p w14:paraId="05C0D827" w14:textId="77777777" w:rsidR="00A362DD" w:rsidRDefault="00413F65">
      <w:pPr>
        <w:pStyle w:val="af0"/>
      </w:pPr>
      <w:r>
        <w:rPr>
          <w:rFonts w:ascii="Arial" w:hAnsi="Arial" w:cs="Arial"/>
        </w:rPr>
        <w:t>Экспедиторские документы, принятые у Экспедитора, соответствуют требованиям законодательства РК, и содержат необходимую информацию, в объеме требований.</w:t>
      </w:r>
    </w:p>
    <w:p w14:paraId="5230F99A" w14:textId="77777777" w:rsidR="00A362DD" w:rsidRDefault="00413F65">
      <w:pPr>
        <w:pStyle w:val="af0"/>
      </w:pPr>
      <w:r>
        <w:rPr>
          <w:rFonts w:ascii="Arial" w:hAnsi="Arial" w:cs="Arial"/>
        </w:rPr>
        <w:t>2.2. Клиент вправе заключить Договор транспортной экспедиции в пользу третьего лица.</w:t>
      </w:r>
    </w:p>
    <w:p w14:paraId="3BE473F2" w14:textId="77777777" w:rsidR="00A362DD" w:rsidRDefault="00413F65">
      <w:pPr>
        <w:pStyle w:val="af0"/>
      </w:pPr>
      <w:r>
        <w:rPr>
          <w:rFonts w:ascii="Arial" w:hAnsi="Arial" w:cs="Arial"/>
        </w:rPr>
        <w:t>2.3. В том случае, если Клиент не является Грузоотправителем или Грузополучателем, стороны Договора транспортной экспедиции исходят из того, что указанные им в Экспедиторских документах Грузоотправитель и Грузополучатель уполномочены Клиентом совершать необходимые юридические и фактические действия, согласовывать с Экспедитором условия конкретной перевозки и оказания сопутствующих услуг, связанных с такой перевозкой, подписывать от имени Клиента документы, которые устанавливают, изменяют или прекращают весь</w:t>
      </w:r>
      <w:r>
        <w:rPr>
          <w:rFonts w:ascii="Arial" w:hAnsi="Arial" w:cs="Arial"/>
        </w:rPr>
        <w:t xml:space="preserve"> объём прав и обязанностей по конкретной перевозке. При этом, если лицо, указанное Клиентом в Экспедиторской расписке в качестве Плательщика, не выразило согласие с обязанностью по оплате и (или) не исполнило эту обязанность, то Клиент остается ответственным по обязательствам Плательщика перед Экспедитором.</w:t>
      </w:r>
    </w:p>
    <w:p w14:paraId="4640CD13" w14:textId="77777777" w:rsidR="00A362DD" w:rsidRDefault="00413F65">
      <w:pPr>
        <w:pStyle w:val="af0"/>
      </w:pPr>
      <w:r>
        <w:rPr>
          <w:rFonts w:ascii="Arial" w:hAnsi="Arial" w:cs="Arial"/>
        </w:rPr>
        <w:t>2.4. Во всех случаях, в подтверждение факта получения Экспедитором груза от Клиента либо от указанного им Грузоотправителя выдается Экспедиторский документ, который подтверждает правомерность владения Экспедитора грузом.</w:t>
      </w:r>
    </w:p>
    <w:p w14:paraId="3F083AA7" w14:textId="77777777" w:rsidR="00A362DD" w:rsidRDefault="00413F65">
      <w:pPr>
        <w:pStyle w:val="af0"/>
        <w:rPr>
          <w:rFonts w:ascii="Arial" w:hAnsi="Arial" w:cs="Arial"/>
        </w:rPr>
      </w:pPr>
      <w:r>
        <w:rPr>
          <w:rFonts w:ascii="Arial" w:hAnsi="Arial" w:cs="Arial"/>
        </w:rPr>
        <w:lastRenderedPageBreak/>
        <w:t>2.5. Клиент обязан в отношении каждой партии груза, попадающей под действие Генерального договора, своевременно представить экспедитору данные о физическом лице или сведения о юридическом лице, выступающих стороной договора транспортной экспедиции (Грузоотправителем, Грузополучателем или Плательщиком), а также полную, точную и достоверную информацию о свойствах груза, об условиях его перевозки и иную информацию, необходимую для исполнения экспедитором обязанностей, предусмотренных договором транспортной экс</w:t>
      </w:r>
      <w:r>
        <w:rPr>
          <w:rFonts w:ascii="Arial" w:hAnsi="Arial" w:cs="Arial"/>
        </w:rPr>
        <w:t>педиции, а также документы, необходимые для осуществления таможенного, федерального государственного транспортного надзора и других видов государственного контроля (надзора). Клиент не освобождается от этой обязанности в течение всего периода действия Договора.</w:t>
      </w:r>
    </w:p>
    <w:p w14:paraId="39BEEFF6" w14:textId="77777777" w:rsidR="00A362DD" w:rsidRDefault="00413F65">
      <w:pPr>
        <w:pStyle w:val="af0"/>
        <w:rPr>
          <w:rFonts w:ascii="Arial" w:hAnsi="Arial" w:cs="Arial"/>
        </w:rPr>
      </w:pPr>
      <w:r>
        <w:rPr>
          <w:rFonts w:ascii="Arial" w:hAnsi="Arial" w:cs="Arial"/>
        </w:rPr>
        <w:t>2.6. Клиент в экспедиторском документе обязан указать действительный номер телефона и (или) адрес электронной почты для связи. Дополнительно Клиент может указать и данные мессенджера (программа, мобильное приложение или веб-сервис для мгновенного обмена сообщениями). Клиент несет ответственность за предоставление Экспедитору полных и достоверных контактов Грузополучателя и иных лиц, указанных в экспедиторском документе.</w:t>
      </w:r>
    </w:p>
    <w:p w14:paraId="6D087B4B" w14:textId="77777777" w:rsidR="00A362DD" w:rsidRDefault="00413F65">
      <w:pPr>
        <w:pStyle w:val="af0"/>
        <w:rPr>
          <w:rFonts w:ascii="Arial" w:hAnsi="Arial" w:cs="Arial"/>
        </w:rPr>
      </w:pPr>
      <w:r>
        <w:rPr>
          <w:rFonts w:ascii="Arial" w:hAnsi="Arial" w:cs="Arial"/>
        </w:rPr>
        <w:t>2.7. Экспедитор направляет Грузополучателю, Грузоотправителю, Плательщику или Клиенту уведомления о статусе груза в пути следования, о прибытии груза, а также иные сообщения, содержащие информацию об услугах экспедитора, тарифах, акциях и пр., любым удобным способом: по электронной почте, по телефонной связи, смс-уведомлением или через социальные сети/мессенджеры. Уведомление любым из указанных способов считается надлежащим и достаточным. Клиент, в поручении экспедитору или экспедиторской расписке, вправе с</w:t>
      </w:r>
      <w:r>
        <w:rPr>
          <w:rFonts w:ascii="Arial" w:hAnsi="Arial" w:cs="Arial"/>
        </w:rPr>
        <w:t>огласовать с Экспедитором тот способ уведомления, который для него является наиболее удобным. При этом, Клиент, указывая в Заказе (Экспедиторской расписке) данные для связи, подтверждает согласие на обработку и использование для рассылки сообщений и уведомлений своих персональных данных.</w:t>
      </w:r>
    </w:p>
    <w:p w14:paraId="796EDEA9" w14:textId="77777777" w:rsidR="00A362DD" w:rsidRDefault="00413F65">
      <w:pPr>
        <w:pStyle w:val="af0"/>
        <w:rPr>
          <w:rFonts w:ascii="Arial" w:hAnsi="Arial" w:cs="Arial"/>
        </w:rPr>
      </w:pPr>
      <w:r>
        <w:rPr>
          <w:rFonts w:ascii="Arial" w:hAnsi="Arial" w:cs="Arial"/>
        </w:rPr>
        <w:t>2.8. Клиент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 Экспедитор не несет ответственности за выдачу груза по подложному документу, в случае если из документа явственно без специальных средств и/или познаний не следует, что он поддельный.</w:t>
      </w:r>
    </w:p>
    <w:p w14:paraId="2D60E152" w14:textId="77777777" w:rsidR="00A362DD" w:rsidRDefault="00413F65">
      <w:pPr>
        <w:pStyle w:val="af0"/>
      </w:pPr>
      <w:r>
        <w:rPr>
          <w:rFonts w:ascii="Arial" w:hAnsi="Arial" w:cs="Arial"/>
        </w:rPr>
        <w:t>2.9. Клиент уведомлен и согласен, что Экспедитор не отвечает перед Клиентом за выдачу груза лицу, полномочия которого впоследствии будут оспариваться Клиентом, в том случае, если отсутствие полномочий явственно не следовало из обстановки. В том числе, если без специальных средств или познаний невозможно было определить подлинность документов, представленных при получении груза. Клиент заверяет Экспедитора, что предпримет все необходимые меры по недопущению фальсификации документов со стороны третьих лиц. За</w:t>
      </w:r>
      <w:r>
        <w:rPr>
          <w:rFonts w:ascii="Arial" w:hAnsi="Arial" w:cs="Arial"/>
        </w:rPr>
        <w:t xml:space="preserve"> нарушение данного заверения Клиент несет ответственность в размере стоимости груза. </w:t>
      </w:r>
    </w:p>
    <w:p w14:paraId="78B0DE3A" w14:textId="77777777" w:rsidR="00A362DD" w:rsidRDefault="00413F65">
      <w:pPr>
        <w:pStyle w:val="af0"/>
        <w:rPr>
          <w:rFonts w:ascii="Arial" w:hAnsi="Arial" w:cs="Arial"/>
        </w:rPr>
      </w:pPr>
      <w:r>
        <w:rPr>
          <w:rFonts w:ascii="Arial" w:hAnsi="Arial" w:cs="Arial"/>
        </w:rPr>
        <w:t>2.10. Груз принимается к экспедированию и выдаётся Грузополучателю только при условии идентификации Клиента. До завершения процедуры идентификации Экспедитор вправе не принимать груз к экспедированию и не выдавать его Грузополучателю.</w:t>
      </w:r>
    </w:p>
    <w:p w14:paraId="344A564D" w14:textId="77777777" w:rsidR="00A362DD" w:rsidRDefault="00413F65">
      <w:pPr>
        <w:pStyle w:val="af0"/>
      </w:pPr>
      <w:r>
        <w:rPr>
          <w:rFonts w:ascii="Arial" w:hAnsi="Arial" w:cs="Arial"/>
          <w:highlight w:val="white"/>
        </w:rPr>
        <w:t>2.11</w:t>
      </w:r>
      <w:r>
        <w:rPr>
          <w:rFonts w:ascii="Arial" w:hAnsi="Arial" w:cs="Arial"/>
        </w:rPr>
        <w:t>. Идентификация представляет собой совокупность мероприятий по установлению определенных ГК РК, Законом РК «О документах, удостоверяющих личность» сведений о клиентах, их представителях,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14:paraId="22DD8BEF" w14:textId="77777777" w:rsidR="00A362DD" w:rsidRDefault="00413F65">
      <w:pPr>
        <w:pStyle w:val="af0"/>
      </w:pPr>
      <w:r>
        <w:rPr>
          <w:rFonts w:ascii="Arial" w:hAnsi="Arial" w:cs="Arial"/>
        </w:rPr>
        <w:t>2.12. В отношении физических лиц проводится упрощенная идентификация клиента, которая сводится к установлению фамилии, имени, отчества (если имеется), серии и номера документа, удостоверяющего личность физического лица, и подтверждению достоверности этих сведений с использованием оригиналов документов и (или) надлежащим образом заверенных копий документов, а в случае сомнений в представленных документах, с использованием информации из информационных систем органов государственной власти.</w:t>
      </w:r>
    </w:p>
    <w:p w14:paraId="284E2000" w14:textId="77777777" w:rsidR="00A362DD" w:rsidRDefault="00413F65">
      <w:pPr>
        <w:pStyle w:val="af0"/>
      </w:pPr>
      <w:r>
        <w:rPr>
          <w:rFonts w:ascii="Arial" w:hAnsi="Arial" w:cs="Arial"/>
          <w:highlight w:val="white"/>
        </w:rPr>
        <w:t xml:space="preserve">2.13. В </w:t>
      </w:r>
      <w:r>
        <w:rPr>
          <w:rFonts w:ascii="Arial" w:hAnsi="Arial" w:cs="Arial"/>
        </w:rPr>
        <w:t xml:space="preserve">случае отсутствия у Клиента паспорта гражданина РК Экспедитор, в целях идентификации, вправе потребовать подтвердить личность Клиента следующим документом: загранпаспорт гражданина РК; удостоверение личности гражданина РК; вид на жительство иностранца в РК; удостоверение лица без гражданства; дипломатический паспорт РК; служебный паспорт РК; удостоверение беженца; удостоверение личности моряка РК. При </w:t>
      </w:r>
      <w:r>
        <w:rPr>
          <w:rFonts w:ascii="Arial" w:hAnsi="Arial" w:cs="Arial"/>
        </w:rPr>
        <w:lastRenderedPageBreak/>
        <w:t>отказе Клиента представить Экспедитору дополнительный документ из списка перечисленных, Экспедитор оставляе</w:t>
      </w:r>
      <w:r>
        <w:rPr>
          <w:rFonts w:ascii="Arial" w:hAnsi="Arial" w:cs="Arial"/>
        </w:rPr>
        <w:t>т за собой право произвести идентификацию иным способом или не принимать/выдавать груз по причине неподтверждения личности Клиента.</w:t>
      </w:r>
    </w:p>
    <w:p w14:paraId="582E611D" w14:textId="77777777" w:rsidR="00A362DD" w:rsidRDefault="00A362DD">
      <w:pPr>
        <w:pStyle w:val="af0"/>
        <w:rPr>
          <w:rFonts w:ascii="Arial" w:hAnsi="Arial" w:cs="Arial"/>
        </w:rPr>
      </w:pPr>
    </w:p>
    <w:p w14:paraId="06506975" w14:textId="77777777" w:rsidR="00A362DD" w:rsidRDefault="00413F65">
      <w:pPr>
        <w:pStyle w:val="af0"/>
        <w:spacing w:before="120" w:after="120"/>
        <w:jc w:val="center"/>
        <w:rPr>
          <w:rFonts w:ascii="Arial" w:hAnsi="Arial" w:cs="Arial"/>
          <w:b/>
          <w:bCs/>
        </w:rPr>
      </w:pPr>
      <w:r>
        <w:rPr>
          <w:rFonts w:ascii="Arial" w:hAnsi="Arial" w:cs="Arial"/>
          <w:b/>
          <w:bCs/>
        </w:rPr>
        <w:t>3. УСЛОВИЯ ЭКСПЕДИРОВАНИЯ</w:t>
      </w:r>
    </w:p>
    <w:p w14:paraId="55EA71C3" w14:textId="77777777" w:rsidR="00A362DD" w:rsidRDefault="00413F65">
      <w:pPr>
        <w:pStyle w:val="af0"/>
      </w:pPr>
      <w:r>
        <w:rPr>
          <w:rFonts w:ascii="Arial" w:hAnsi="Arial" w:cs="Arial"/>
        </w:rPr>
        <w:t>3.1. Экспедитор самостоятельно выбирает/изменяет маршрут перевозки груза от места приемки груза у Грузоотправителя до выдачи груза Грузополучателю в пункте назначения.</w:t>
      </w:r>
    </w:p>
    <w:p w14:paraId="1E1B31E4" w14:textId="77777777" w:rsidR="00A362DD" w:rsidRDefault="00413F65">
      <w:pPr>
        <w:pStyle w:val="af0"/>
      </w:pPr>
      <w:r>
        <w:rPr>
          <w:rFonts w:ascii="Arial" w:hAnsi="Arial" w:cs="Arial"/>
        </w:rPr>
        <w:t xml:space="preserve">3.2. Клиент определяет перечень и условия оказания экспедитором транспортно-экспедиционных услуг в рамках Договора ТЭУ путем передачи Экспедитору Поручения или совместного подписания сторонами ЭР. Поручение может быть направлено Экспедитору, в том числе, посредством факсимильной или электронной связи. </w:t>
      </w:r>
    </w:p>
    <w:p w14:paraId="1455A876" w14:textId="77777777" w:rsidR="00A362DD" w:rsidRDefault="00413F65">
      <w:pPr>
        <w:spacing w:after="0" w:line="240" w:lineRule="auto"/>
        <w:jc w:val="both"/>
      </w:pPr>
      <w:r>
        <w:rPr>
          <w:rFonts w:ascii="Arial" w:eastAsia="Times New Roman" w:hAnsi="Arial" w:cs="Arial"/>
          <w:lang w:eastAsia="en-US"/>
        </w:rPr>
        <w:t>3.3. Экспедитор принимает груз от Грузоотправителя с пересчетом по количеству грузовых мест (</w:t>
      </w:r>
      <w:proofErr w:type="spellStart"/>
      <w:r>
        <w:rPr>
          <w:rFonts w:ascii="Arial" w:eastAsia="Times New Roman" w:hAnsi="Arial" w:cs="Arial"/>
          <w:lang w:eastAsia="en-US"/>
        </w:rPr>
        <w:t>cargounit</w:t>
      </w:r>
      <w:proofErr w:type="spellEnd"/>
      <w:r>
        <w:rPr>
          <w:rFonts w:ascii="Arial" w:eastAsia="Times New Roman" w:hAnsi="Arial" w:cs="Arial"/>
          <w:lang w:eastAsia="en-US"/>
        </w:rPr>
        <w:t>) или сформированных клиентом транспортных пакетов (</w:t>
      </w:r>
      <w:proofErr w:type="spellStart"/>
      <w:r>
        <w:rPr>
          <w:rFonts w:ascii="Arial" w:eastAsia="Times New Roman" w:hAnsi="Arial" w:cs="Arial"/>
          <w:lang w:eastAsia="en-US"/>
        </w:rPr>
        <w:t>overpack</w:t>
      </w:r>
      <w:proofErr w:type="spellEnd"/>
      <w:r>
        <w:rPr>
          <w:rFonts w:ascii="Arial" w:eastAsia="Times New Roman" w:hAnsi="Arial" w:cs="Arial"/>
          <w:lang w:eastAsia="en-US"/>
        </w:rPr>
        <w:t>), без осмотра и проверки содержимого на работоспособность, внутреннюю комплектность, наличие явных или скрытых дефектов, качество контрольных (фирменных) лент, чувствительности к температурному воздействию. Экспедитор не производит сверку содержимого грузовых мест по наименованиям, артикулам и количеству с приложенными товаросопроводительными документами, а в отношении транспортных пакетов – кроме того, пересчет и проверку комплектности о</w:t>
      </w:r>
      <w:r>
        <w:rPr>
          <w:rFonts w:ascii="Arial" w:eastAsia="Times New Roman" w:hAnsi="Arial" w:cs="Arial"/>
          <w:lang w:eastAsia="en-US"/>
        </w:rPr>
        <w:t>тдельных грузовых единиц, без согласования с Клиентом данного вида услуги и её стоимости.</w:t>
      </w:r>
    </w:p>
    <w:p w14:paraId="352C65EC" w14:textId="77777777" w:rsidR="00A362DD" w:rsidRDefault="00413F65">
      <w:pPr>
        <w:pStyle w:val="af0"/>
      </w:pPr>
      <w:r>
        <w:rPr>
          <w:rFonts w:ascii="Arial" w:hAnsi="Arial" w:cs="Arial"/>
        </w:rPr>
        <w:t>3.4. Экспедитор вправе отказать Клиенту в заключении договора ТЭУ или приёмке груза от Грузоотправителя в связи с отсутствием возможности оказать услугу на условиях, указанных в Поручении Экспедитору или сообщенных Клиентом при оформлении Заказа.</w:t>
      </w:r>
    </w:p>
    <w:p w14:paraId="034EEB46" w14:textId="77777777" w:rsidR="00A362DD" w:rsidRDefault="00413F65">
      <w:pPr>
        <w:pStyle w:val="af0"/>
      </w:pPr>
      <w:r>
        <w:rPr>
          <w:rFonts w:ascii="Arial" w:hAnsi="Arial" w:cs="Arial"/>
        </w:rPr>
        <w:t>Основанием для отказа Клиенту в оказании услуг и/или заключении Договора является, в том числе, непредставление и/или отказ в даче согласия на обработку персональных данных, когда предоставление таких данных требуется в соответствии с законодательством РК для идентификации Клиента.</w:t>
      </w:r>
    </w:p>
    <w:p w14:paraId="05A49C6C" w14:textId="77777777" w:rsidR="00A362DD" w:rsidRDefault="00413F65">
      <w:pPr>
        <w:spacing w:after="0" w:line="240" w:lineRule="auto"/>
        <w:jc w:val="both"/>
      </w:pPr>
      <w:r>
        <w:rPr>
          <w:rFonts w:ascii="Arial" w:eastAsia="Times New Roman" w:hAnsi="Arial" w:cs="Arial"/>
          <w:lang w:eastAsia="en-US"/>
        </w:rPr>
        <w:t xml:space="preserve">3.5. Экспедитор принимает </w:t>
      </w:r>
      <w:proofErr w:type="gramStart"/>
      <w:r>
        <w:rPr>
          <w:rFonts w:ascii="Arial" w:eastAsia="Times New Roman" w:hAnsi="Arial" w:cs="Arial"/>
          <w:lang w:eastAsia="en-US"/>
        </w:rPr>
        <w:t>груз</w:t>
      </w:r>
      <w:proofErr w:type="gramEnd"/>
      <w:r>
        <w:rPr>
          <w:rFonts w:ascii="Arial" w:eastAsia="Times New Roman" w:hAnsi="Arial" w:cs="Arial"/>
          <w:lang w:eastAsia="en-US"/>
        </w:rPr>
        <w:t xml:space="preserve"> подготовленный к перевозке, в соответствии с «ГОСТ 26653-2015. Межгосударственный стандарт. Подготовка генеральных грузов к транспортированию. Общие требования». Груз принимается к экспедированию в упаковке (таре), соответствующей его свойствам, исключающей доступ к вложениям и повреждение в процессе хранения и перевозки. Ответственность за надлежащую упаковку груза несет Клиент и (или) Грузоотправитель. В соответствии с Заказом Экспедитор осуществляет подготовку груза Клиента к экспедированию за его с</w:t>
      </w:r>
      <w:r>
        <w:rPr>
          <w:rFonts w:ascii="Arial" w:eastAsia="Times New Roman" w:hAnsi="Arial" w:cs="Arial"/>
          <w:lang w:eastAsia="en-US"/>
        </w:rPr>
        <w:t xml:space="preserve">чёт. </w:t>
      </w:r>
    </w:p>
    <w:p w14:paraId="1711935C" w14:textId="77777777" w:rsidR="00A362DD" w:rsidRDefault="00413F65">
      <w:pPr>
        <w:pStyle w:val="af0"/>
      </w:pPr>
      <w:r>
        <w:rPr>
          <w:rFonts w:ascii="Arial" w:hAnsi="Arial" w:cs="Arial"/>
        </w:rPr>
        <w:t>3.6. Груз принимается к экспедированию по тарифам, размещённым на сайте Экспедитора только при условии, если он застрахован от риска повреждения и утраты по объявленной или действительной стоимости, а выгодоприобретателем по договору страхования является лицо, имеющее основанный на законе или ином правовом основании интерес в сохранении груза.</w:t>
      </w:r>
    </w:p>
    <w:p w14:paraId="184EFCC4" w14:textId="77777777" w:rsidR="00A362DD" w:rsidRDefault="00413F65">
      <w:pPr>
        <w:pStyle w:val="af0"/>
        <w:rPr>
          <w:rFonts w:ascii="Arial" w:hAnsi="Arial" w:cs="Arial"/>
        </w:rPr>
      </w:pPr>
      <w:r>
        <w:rPr>
          <w:rFonts w:ascii="Arial" w:hAnsi="Arial" w:cs="Arial"/>
        </w:rPr>
        <w:t>Если к экспедированию передаётся незастрахованный груз, то Экспедитор вправе по поручению Клиента застраховать груз и указать Клиента или указанное им лицо, имеющее интерес в сохранении груза, в качестве выгодоприобретателя. Клиент, в свою очередь, обязан возместить расходы Экспедитора, связанные со страхованием груза. Страхование груза производится Экспедитором от имени и за счет клиента по тарифам, установленным страховой компанией на дату предъявления груза к перевозке. Если клиент отказался застраховать</w:t>
      </w:r>
      <w:r>
        <w:rPr>
          <w:rFonts w:ascii="Arial" w:hAnsi="Arial" w:cs="Arial"/>
        </w:rPr>
        <w:t xml:space="preserve"> груз самостоятельно и выразил возражения относительно страхования груза Экспедитором, указав это в Экспедиторском или ином документе, то стоимость перевозки такого груза согласовывается сторонами отдельно в каждом таком случае. </w:t>
      </w:r>
    </w:p>
    <w:p w14:paraId="2943B951" w14:textId="77777777" w:rsidR="00A362DD" w:rsidRDefault="00413F65">
      <w:pPr>
        <w:spacing w:after="0" w:line="240" w:lineRule="auto"/>
        <w:jc w:val="both"/>
      </w:pPr>
      <w:r>
        <w:rPr>
          <w:rFonts w:ascii="Arial" w:eastAsia="Times New Roman" w:hAnsi="Arial" w:cs="Arial"/>
          <w:lang w:eastAsia="en-US"/>
        </w:rPr>
        <w:t xml:space="preserve">3.7. Экспедитор самостоятельно определяет необходимость дополнительной упаковки груза или необходимость затаривания груза, объединения (консолидацию) нескольких грузовых мест в одно, а также необходимость и способы крепления груза в процессе перевозки, о чём делаются отметки в соответствующих графах бланка Заказа. При отсутствии обоснованных возражений со стороны Клиента или Грузоотправителя, поступивших до фактической передачи груза к экспедированию, Клиент обязан возместить Экспедитору </w:t>
      </w:r>
      <w:proofErr w:type="gramStart"/>
      <w:r>
        <w:rPr>
          <w:rFonts w:ascii="Arial" w:eastAsia="Times New Roman" w:hAnsi="Arial" w:cs="Arial"/>
          <w:lang w:eastAsia="en-US"/>
        </w:rPr>
        <w:t>возникающие</w:t>
      </w:r>
      <w:proofErr w:type="gramEnd"/>
      <w:r>
        <w:rPr>
          <w:rFonts w:ascii="Arial" w:eastAsia="Times New Roman" w:hAnsi="Arial" w:cs="Arial"/>
          <w:lang w:eastAsia="en-US"/>
        </w:rPr>
        <w:t xml:space="preserve"> в связи с этим дополнительные расходы по тарифам Экспедитора.</w:t>
      </w:r>
    </w:p>
    <w:p w14:paraId="26292CE9" w14:textId="77777777" w:rsidR="00A362DD" w:rsidRDefault="00413F65">
      <w:pPr>
        <w:pStyle w:val="af0"/>
        <w:rPr>
          <w:rFonts w:ascii="Arial" w:hAnsi="Arial" w:cs="Arial"/>
          <w:highlight w:val="yellow"/>
        </w:rPr>
      </w:pPr>
      <w:r>
        <w:rPr>
          <w:rFonts w:ascii="Arial" w:hAnsi="Arial" w:cs="Arial"/>
        </w:rPr>
        <w:lastRenderedPageBreak/>
        <w:t>3.8. При приемке груза Экспедитором на складе Экспедитора производится взвешивание и обмер груза. С момента приёма груза Экспедитор вправе проверить фактическую массу груза и отнести на Клиента дополнительные расходы, связанные с перевозкой массы груза, не указанной Клиентом.</w:t>
      </w:r>
    </w:p>
    <w:p w14:paraId="14ACA5A0" w14:textId="77777777" w:rsidR="00A362DD" w:rsidRDefault="00413F65">
      <w:pPr>
        <w:pStyle w:val="af0"/>
        <w:rPr>
          <w:rFonts w:ascii="Arial" w:hAnsi="Arial" w:cs="Arial"/>
        </w:rPr>
      </w:pPr>
      <w:r>
        <w:rPr>
          <w:rFonts w:ascii="Arial" w:hAnsi="Arial" w:cs="Arial"/>
        </w:rPr>
        <w:t>3.9. Груз к экспедированию принимается с указанием Клиентом его действительной стоимости, подтвержденной соответствующими документами (договор, счет, товарная накладная и проч.). Документы, подтверждающие действительную стоимость, указываются в соответствующей графе бланка Заказа.</w:t>
      </w:r>
    </w:p>
    <w:p w14:paraId="3E5AA515" w14:textId="77777777" w:rsidR="00A362DD" w:rsidRDefault="00413F65">
      <w:pPr>
        <w:pStyle w:val="af0"/>
      </w:pPr>
      <w:r>
        <w:rPr>
          <w:rFonts w:ascii="Arial" w:hAnsi="Arial" w:cs="Arial"/>
        </w:rPr>
        <w:t xml:space="preserve">3.10. Экспедирование грузов без предъявления Экспедитору документов, подтверждающих их действительную стоимость, </w:t>
      </w:r>
      <w:r>
        <w:rPr>
          <w:rFonts w:ascii="Arial" w:hAnsi="Arial" w:cs="Arial"/>
          <w:b/>
          <w:bCs/>
        </w:rPr>
        <w:t xml:space="preserve">допускается по объявленной стоимости не более 500 000 (Пятьсот тысяч) </w:t>
      </w:r>
      <w:proofErr w:type="spellStart"/>
      <w:r>
        <w:rPr>
          <w:rFonts w:ascii="Arial" w:hAnsi="Arial" w:cs="Arial"/>
          <w:b/>
          <w:bCs/>
        </w:rPr>
        <w:t>тнг</w:t>
      </w:r>
      <w:proofErr w:type="spellEnd"/>
      <w:r>
        <w:rPr>
          <w:rFonts w:ascii="Arial" w:hAnsi="Arial" w:cs="Arial"/>
          <w:b/>
          <w:bCs/>
        </w:rPr>
        <w:t xml:space="preserve">. для физических лиц и не более 5 000 00 (Пять миллионов) </w:t>
      </w:r>
      <w:proofErr w:type="spellStart"/>
      <w:r>
        <w:rPr>
          <w:rFonts w:ascii="Arial" w:hAnsi="Arial" w:cs="Arial"/>
          <w:b/>
          <w:bCs/>
        </w:rPr>
        <w:t>тнг</w:t>
      </w:r>
      <w:proofErr w:type="spellEnd"/>
      <w:r>
        <w:rPr>
          <w:rFonts w:ascii="Arial" w:hAnsi="Arial" w:cs="Arial"/>
          <w:b/>
          <w:bCs/>
        </w:rPr>
        <w:t>. для юридических лиц.</w:t>
      </w:r>
      <w:r>
        <w:rPr>
          <w:rFonts w:ascii="Arial" w:hAnsi="Arial" w:cs="Arial"/>
        </w:rPr>
        <w:t xml:space="preserve"> При отсутствии сопроводительных документов Клиент заполняет декларацию о грузе по форме, предложенной Экспедитором, указывает в ней наименование, характер, свойства и объявляет ценность всего груза или отдельных грузовых мест. При этом стороны Договора исходят из того, что объявленная стоимость груза не может превышать его действительную стоимость. Об отсутствии документов, подтверждающих действительную стоимость груза, делается отметка в соответствующей графе бланка Заказа. Клиент, объявивший стоимость гр</w:t>
      </w:r>
      <w:r>
        <w:rPr>
          <w:rFonts w:ascii="Arial" w:hAnsi="Arial" w:cs="Arial"/>
        </w:rPr>
        <w:t>уза при передаче его к экспедированию, не вправе в дальнейшем ссылаться на наличие документов, подтверждающих действительную стоимость груза.</w:t>
      </w:r>
    </w:p>
    <w:p w14:paraId="367BF06E" w14:textId="77777777" w:rsidR="00A362DD" w:rsidRDefault="00413F65">
      <w:pPr>
        <w:pStyle w:val="af0"/>
        <w:rPr>
          <w:rFonts w:ascii="Arial" w:hAnsi="Arial" w:cs="Arial"/>
        </w:rPr>
      </w:pPr>
      <w:r>
        <w:rPr>
          <w:rFonts w:ascii="Arial" w:hAnsi="Arial" w:cs="Arial"/>
        </w:rPr>
        <w:t>3.11. Экспедитор вправе по поручению Клиента застраховать груз и указать Клиента или назначенное им лицо в качестве выгодоприобретателя. Клиент, в свою очередь, обязан возместить расходы Экспедитора, связанные со страхованием груза. Страхование груза производится Экспедитором от имени и за счет клиента по тарифам, установленным страховой компанией на дату предъявления груза к перевозке.</w:t>
      </w:r>
    </w:p>
    <w:p w14:paraId="4BC38D5E" w14:textId="77777777" w:rsidR="00A362DD" w:rsidRDefault="00413F65">
      <w:pPr>
        <w:pStyle w:val="af0"/>
      </w:pPr>
      <w:r>
        <w:rPr>
          <w:rFonts w:ascii="Arial" w:hAnsi="Arial" w:cs="Arial"/>
        </w:rPr>
        <w:t>3.12. На основании предоставленных Грузоотправителем или Клиентом документов и информации о грузе, экспедитор определяет необходимые расходы, связанные с экспедированием груза на основании тарифов и расценок на услуги экспедитора. Тарифы на услуги экспедитора размещены на сайте Экспедитора.</w:t>
      </w:r>
    </w:p>
    <w:p w14:paraId="28132E16" w14:textId="77777777" w:rsidR="00A362DD" w:rsidRDefault="00413F65">
      <w:pPr>
        <w:pStyle w:val="af0"/>
        <w:rPr>
          <w:rFonts w:ascii="Arial" w:hAnsi="Arial" w:cs="Arial"/>
        </w:rPr>
      </w:pPr>
      <w:r>
        <w:rPr>
          <w:rFonts w:ascii="Arial" w:hAnsi="Arial" w:cs="Arial"/>
        </w:rPr>
        <w:t>3.13. Затраты на хранение подлежат компенсации Экспедитору за каждый полные сутки, в случае нахождения груза на складе Экспедитора в пункте назначения свыше 1 (Одного) дня, считая со дня поступления Груза на склад Экспедитора по день фактического нахождения Груза на складе Экспедитора.</w:t>
      </w:r>
      <w:r>
        <w:rPr>
          <w:rFonts w:ascii="Arial" w:hAnsi="Arial" w:cs="Arial"/>
          <w:highlight w:val="yellow"/>
        </w:rPr>
        <w:t xml:space="preserve"> </w:t>
      </w:r>
    </w:p>
    <w:p w14:paraId="02DBBACB" w14:textId="77777777" w:rsidR="00A362DD" w:rsidRDefault="00413F65">
      <w:pPr>
        <w:pStyle w:val="af0"/>
        <w:rPr>
          <w:rFonts w:ascii="Arial" w:hAnsi="Arial" w:cs="Arial"/>
        </w:rPr>
      </w:pPr>
      <w:r>
        <w:rPr>
          <w:rFonts w:ascii="Arial" w:hAnsi="Arial" w:cs="Arial"/>
        </w:rPr>
        <w:t>3.14. Не являются недостачей, порчей (повреждением) груза любые иные отклонения в свойствах и состоянии грузов, за которые перед покупателем не отвечает продавец, изготовитель, импортер таких грузов.</w:t>
      </w:r>
    </w:p>
    <w:p w14:paraId="4299A515" w14:textId="77777777" w:rsidR="00A362DD" w:rsidRDefault="00413F65">
      <w:pPr>
        <w:pStyle w:val="af0"/>
      </w:pPr>
      <w:r>
        <w:rPr>
          <w:rFonts w:ascii="Arial" w:hAnsi="Arial" w:cs="Arial"/>
        </w:rPr>
        <w:t>3.15. В случае, если Грузополучатель отсутствует по указанному в Заказе (Экспедиторской расписке) адресу или Грузополучатель отказывается от приемки груза, Экспедитор уведомляет об этом Клиента или Грузоотправителя. В случае непоступления письменного указания Клиента или Грузоотправителя о распоряжении грузом в течение 30 дней с момента уведомления Экспедитором, Экспедитор вправе по своему усмотрению реализовать или утилизировать данный груз (невостребованный груз).</w:t>
      </w:r>
    </w:p>
    <w:p w14:paraId="1B5EFE56" w14:textId="77777777" w:rsidR="00A362DD" w:rsidRDefault="00413F65">
      <w:pPr>
        <w:pStyle w:val="af0"/>
      </w:pPr>
      <w:r>
        <w:rPr>
          <w:rFonts w:ascii="Arial" w:hAnsi="Arial" w:cs="Arial"/>
        </w:rPr>
        <w:t>3.16. Срок оказания услуг по Экспедированию может быть согласован сторонами отдельно по каждому конкретному заказу. В случае, если срок перевозки не согласован сторонами, то предусмотренный правилами перевозок грузов срок (нормативный срок) доставки начинает течь только после оплаты услуг Экспедитора в полном объеме. За нарушение срока оказания услуг Экспедитор по требованию Клиента уплачивает штраф в размере 0,01% за каждый день просрочки от стоимости услуг Экспедитора, но не более 10 % общей стоимости усл</w:t>
      </w:r>
      <w:r>
        <w:rPr>
          <w:rFonts w:ascii="Arial" w:hAnsi="Arial" w:cs="Arial"/>
        </w:rPr>
        <w:t>уг Экспедитора. Клиент может самостоятельно узнать информацию о статусе Груза на официальном сайте Экспедитора.</w:t>
      </w:r>
    </w:p>
    <w:p w14:paraId="264FDC58" w14:textId="77777777" w:rsidR="00A362DD" w:rsidRDefault="00413F65">
      <w:pPr>
        <w:pStyle w:val="af0"/>
      </w:pPr>
      <w:r>
        <w:rPr>
          <w:rFonts w:ascii="Arial" w:hAnsi="Arial" w:cs="Arial"/>
        </w:rPr>
        <w:t xml:space="preserve">3.17. Экспедитор имеет право удержать груз до полной оплаты ему вознаграждения и произведенных им расходов в размере, указанном в счете на оплату, а также расходов на хранение до момента передачи груза Клиенту или Грузополучателю. Удержание груза допускается также в случаях, когда права на него были приобретены третьим лицом в то время, когда груз находился во владении Экспедитора. Требования по оплате стоимости услуг Экспедитора могут быть удовлетворены из стоимости груза в объеме и порядке, </w:t>
      </w:r>
      <w:r>
        <w:rPr>
          <w:rFonts w:ascii="Arial" w:hAnsi="Arial" w:cs="Arial"/>
        </w:rPr>
        <w:lastRenderedPageBreak/>
        <w:t>предусмотренных для удовлетворения требований, обеспеченных залогом, путем реализации груза по правилам, установленным для реализации невостребованного груза (п. 3.15).</w:t>
      </w:r>
    </w:p>
    <w:p w14:paraId="60C4F129" w14:textId="77777777" w:rsidR="00A362DD" w:rsidRDefault="00413F65">
      <w:pPr>
        <w:pStyle w:val="af0"/>
        <w:rPr>
          <w:rFonts w:ascii="Arial" w:hAnsi="Arial" w:cs="Arial"/>
        </w:rPr>
      </w:pPr>
      <w:r>
        <w:rPr>
          <w:rFonts w:ascii="Arial" w:hAnsi="Arial" w:cs="Arial"/>
        </w:rPr>
        <w:t>3.18. Экспедитор не несет ответственности за утрату, недостачу или повреждение (порчу) груза, которые произошли вследствие обстоятельств, которые Экспедитор не мог предотвратить и устранение которых от него не зависело. Под такими обстоятельствами, в том числе, понимаются:</w:t>
      </w:r>
    </w:p>
    <w:p w14:paraId="7E649FE3" w14:textId="77777777" w:rsidR="00A362DD" w:rsidRDefault="00413F65">
      <w:pPr>
        <w:pStyle w:val="af0"/>
      </w:pPr>
      <w:r>
        <w:rPr>
          <w:rFonts w:ascii="Arial" w:hAnsi="Arial" w:cs="Arial"/>
        </w:rPr>
        <w:t xml:space="preserve">- недостача или повреждение груза при целостности его наружной упаковки и отсутствии следов доступа к грузу; </w:t>
      </w:r>
    </w:p>
    <w:p w14:paraId="7556BA2D" w14:textId="77777777" w:rsidR="00A362DD" w:rsidRDefault="00413F65">
      <w:pPr>
        <w:pStyle w:val="af0"/>
        <w:rPr>
          <w:rFonts w:ascii="Arial" w:hAnsi="Arial" w:cs="Arial"/>
        </w:rPr>
      </w:pPr>
      <w:r>
        <w:rPr>
          <w:rFonts w:ascii="Arial" w:hAnsi="Arial" w:cs="Arial"/>
        </w:rPr>
        <w:t>- изменение физических или химических свойств груза, при отсутствии внешних следов воздействия на упаковку;</w:t>
      </w:r>
    </w:p>
    <w:p w14:paraId="1B315426" w14:textId="77777777" w:rsidR="00A362DD" w:rsidRDefault="00413F65">
      <w:pPr>
        <w:pStyle w:val="af0"/>
      </w:pPr>
      <w:r>
        <w:rPr>
          <w:rFonts w:ascii="Arial" w:hAnsi="Arial" w:cs="Arial"/>
        </w:rPr>
        <w:t xml:space="preserve">- сокрытие Грузоотправителем информации о характере или свойствах груза, когда бы предоставление такой информации повлекло отказ в экспедировании груза в силу запретов и ограничений, установленных законодательством РК </w:t>
      </w:r>
      <w:proofErr w:type="gramStart"/>
      <w:r>
        <w:rPr>
          <w:rFonts w:ascii="Arial" w:hAnsi="Arial" w:cs="Arial"/>
        </w:rPr>
        <w:t>или  Договором</w:t>
      </w:r>
      <w:proofErr w:type="gramEnd"/>
      <w:r>
        <w:rPr>
          <w:rFonts w:ascii="Arial" w:hAnsi="Arial" w:cs="Arial"/>
        </w:rPr>
        <w:t>;</w:t>
      </w:r>
    </w:p>
    <w:p w14:paraId="4E75FCC3" w14:textId="77777777" w:rsidR="00A362DD" w:rsidRDefault="00413F65">
      <w:pPr>
        <w:pStyle w:val="af0"/>
      </w:pPr>
      <w:r>
        <w:rPr>
          <w:rFonts w:ascii="Arial" w:hAnsi="Arial" w:cs="Arial"/>
        </w:rPr>
        <w:t>3.19</w:t>
      </w:r>
      <w:r>
        <w:rPr>
          <w:rFonts w:ascii="Arial" w:hAnsi="Arial" w:cs="Arial"/>
        </w:rPr>
        <w:t>. Экспедитор не несет ответственность за полное или частичное неисполнение, ненадлежащее исполнение либо просрочку исполнения обязательств по договору транспортной экспедиции, если такое неисполнение явилось следствием обстоятельств непреодолимой, возникших после принятия во владение груза Клиента и находящихся вне разумного контроля Экспедитора.</w:t>
      </w:r>
    </w:p>
    <w:p w14:paraId="1F6E9F35" w14:textId="77777777" w:rsidR="00A362DD" w:rsidRDefault="00413F65">
      <w:pPr>
        <w:pStyle w:val="af0"/>
      </w:pPr>
      <w:r>
        <w:rPr>
          <w:rFonts w:ascii="Arial" w:hAnsi="Arial" w:cs="Arial"/>
        </w:rPr>
        <w:t>3.20. К обстоятельствам непреодолимой силы относятся, в том числе, но не ограничиваются:</w:t>
      </w:r>
    </w:p>
    <w:p w14:paraId="71DE69FA" w14:textId="77777777" w:rsidR="00A362DD" w:rsidRDefault="00413F65">
      <w:pPr>
        <w:pStyle w:val="af0"/>
      </w:pPr>
      <w:r>
        <w:rPr>
          <w:rFonts w:ascii="Arial" w:hAnsi="Arial" w:cs="Arial"/>
        </w:rPr>
        <w:t>- стихийные бедствия, включая землетрясения, наводнения, ураганы, природные пожары, оползни и иные природные явления;</w:t>
      </w:r>
    </w:p>
    <w:p w14:paraId="7C947EB9" w14:textId="77777777" w:rsidR="00A362DD" w:rsidRDefault="00413F65">
      <w:pPr>
        <w:pStyle w:val="af0"/>
      </w:pPr>
      <w:r>
        <w:rPr>
          <w:rFonts w:ascii="Arial" w:hAnsi="Arial" w:cs="Arial"/>
        </w:rPr>
        <w:t>- пожары, взрывы, аварии, разрушения объектов транспортной, инженерной или энергетической инфраструктуры;</w:t>
      </w:r>
    </w:p>
    <w:p w14:paraId="67CE766A" w14:textId="77777777" w:rsidR="00A362DD" w:rsidRDefault="00413F65">
      <w:pPr>
        <w:pStyle w:val="af0"/>
      </w:pPr>
      <w:r>
        <w:rPr>
          <w:rFonts w:ascii="Arial" w:hAnsi="Arial" w:cs="Arial"/>
        </w:rPr>
        <w:t>- террористические акты, террористические действия, диверсии, массовые беспорядки, гражданские волнения;</w:t>
      </w:r>
    </w:p>
    <w:p w14:paraId="76A1C068" w14:textId="77777777" w:rsidR="00A362DD" w:rsidRDefault="00413F65">
      <w:pPr>
        <w:pStyle w:val="af0"/>
      </w:pPr>
      <w:r>
        <w:rPr>
          <w:rFonts w:ascii="Arial" w:hAnsi="Arial" w:cs="Arial"/>
        </w:rPr>
        <w:t>- введение военного положения, чрезвычайного положения, режима контртеррористической операции, режима повышенной готовности либо иных специальных правовых режимов;</w:t>
      </w:r>
    </w:p>
    <w:p w14:paraId="365F584F" w14:textId="77777777" w:rsidR="00A362DD" w:rsidRDefault="00413F65">
      <w:pPr>
        <w:pStyle w:val="af0"/>
      </w:pPr>
      <w:r>
        <w:rPr>
          <w:rFonts w:ascii="Arial" w:hAnsi="Arial" w:cs="Arial"/>
        </w:rPr>
        <w:t>- военные действия, боевые действия, специальные военные операции, вооруженные конфликты независимо от места их проведения;</w:t>
      </w:r>
    </w:p>
    <w:p w14:paraId="02CB925D" w14:textId="77777777" w:rsidR="00A362DD" w:rsidRDefault="00413F65">
      <w:pPr>
        <w:pStyle w:val="af0"/>
      </w:pPr>
      <w:r>
        <w:rPr>
          <w:rFonts w:ascii="Arial" w:hAnsi="Arial" w:cs="Arial"/>
        </w:rPr>
        <w:t>- любые последствия применения, воздействия, запуска, падения, перехвата, уничтожения либо срабатывания вооружения, военной техники, летательных аппаратов (в том числе беспилотных летательных аппаратов), ракет, средств поражения, боеприпасов и их частей, а также последствия обстрелов, взрывов, ударных волн, падения обломков, пожаров, возникших вследствие указанных событий;</w:t>
      </w:r>
    </w:p>
    <w:p w14:paraId="56BAAE16" w14:textId="77777777" w:rsidR="00A362DD" w:rsidRDefault="00413F65">
      <w:pPr>
        <w:pStyle w:val="af0"/>
      </w:pPr>
      <w:r>
        <w:rPr>
          <w:rFonts w:ascii="Arial" w:hAnsi="Arial" w:cs="Arial"/>
        </w:rPr>
        <w:t>- закрытие автомобильных дорог, мостов, транспортных узлов, введение запретов либо ограничений движения транспортных средств или перевозки грузов по решениям государственных органов;</w:t>
      </w:r>
    </w:p>
    <w:p w14:paraId="52B55397" w14:textId="77777777" w:rsidR="00A362DD" w:rsidRDefault="00413F65">
      <w:pPr>
        <w:pStyle w:val="af0"/>
      </w:pPr>
      <w:r>
        <w:rPr>
          <w:rFonts w:ascii="Arial" w:hAnsi="Arial" w:cs="Arial"/>
        </w:rPr>
        <w:t>- иные чрезвычайные и непредотвратимые при данных условиях обстоятельства, находящиеся вне разумного контроля Экспедитора.</w:t>
      </w:r>
    </w:p>
    <w:p w14:paraId="1154B148" w14:textId="77777777" w:rsidR="00A362DD" w:rsidRDefault="00413F65">
      <w:pPr>
        <w:pStyle w:val="af0"/>
        <w:jc w:val="left"/>
      </w:pPr>
      <w:r>
        <w:rPr>
          <w:rFonts w:ascii="Arial" w:hAnsi="Arial" w:cs="Arial"/>
        </w:rPr>
        <w:t>3.21. При наступлении обстоятельств, указанных в настоящем разделе, Экспедитор освобождается от ответственности за:</w:t>
      </w:r>
    </w:p>
    <w:p w14:paraId="7921E06F" w14:textId="77777777" w:rsidR="00A362DD" w:rsidRDefault="00413F65">
      <w:pPr>
        <w:pStyle w:val="af0"/>
      </w:pPr>
      <w:r>
        <w:rPr>
          <w:rFonts w:ascii="Arial" w:hAnsi="Arial" w:cs="Arial"/>
        </w:rPr>
        <w:t>- утрату, гибель, недостачу, повреждение или порчу груза, если они явились прямым следствием таких обстоятельств;</w:t>
      </w:r>
    </w:p>
    <w:p w14:paraId="23ABF4E4" w14:textId="77777777" w:rsidR="00A362DD" w:rsidRDefault="00413F65">
      <w:pPr>
        <w:pStyle w:val="af0"/>
      </w:pPr>
      <w:r>
        <w:rPr>
          <w:rFonts w:ascii="Arial" w:hAnsi="Arial" w:cs="Arial"/>
        </w:rPr>
        <w:t>- нарушение сроков перевозки;</w:t>
      </w:r>
    </w:p>
    <w:p w14:paraId="16DE9E54" w14:textId="77777777" w:rsidR="00A362DD" w:rsidRDefault="00413F65">
      <w:pPr>
        <w:pStyle w:val="af0"/>
      </w:pPr>
      <w:r>
        <w:rPr>
          <w:rFonts w:ascii="Arial" w:hAnsi="Arial" w:cs="Arial"/>
        </w:rPr>
        <w:t>- невозможность исполнения заявки полностью или частично;</w:t>
      </w:r>
    </w:p>
    <w:p w14:paraId="756CCBA3" w14:textId="77777777" w:rsidR="00A362DD" w:rsidRDefault="00413F65">
      <w:pPr>
        <w:pStyle w:val="af0"/>
      </w:pPr>
      <w:r>
        <w:rPr>
          <w:rFonts w:ascii="Arial" w:hAnsi="Arial" w:cs="Arial"/>
        </w:rPr>
        <w:t>- вынужденное изменение маршрута перевозки;</w:t>
      </w:r>
    </w:p>
    <w:p w14:paraId="69CD2539" w14:textId="77777777" w:rsidR="00A362DD" w:rsidRDefault="00413F65">
      <w:pPr>
        <w:pStyle w:val="af0"/>
      </w:pPr>
      <w:r>
        <w:rPr>
          <w:rFonts w:ascii="Arial" w:hAnsi="Arial" w:cs="Arial"/>
        </w:rPr>
        <w:t>- дополнительные расходы, возникшие вследствие действия указанных обстоятельств.</w:t>
      </w:r>
    </w:p>
    <w:p w14:paraId="7E19E308" w14:textId="77777777" w:rsidR="00A362DD" w:rsidRDefault="00413F65">
      <w:pPr>
        <w:pStyle w:val="af0"/>
      </w:pPr>
      <w:r>
        <w:rPr>
          <w:rFonts w:ascii="Arial" w:hAnsi="Arial" w:cs="Arial"/>
        </w:rPr>
        <w:t>3.22.</w:t>
      </w:r>
      <w:r>
        <w:rPr>
          <w:rFonts w:ascii="Arial" w:hAnsi="Arial" w:cs="Arial"/>
        </w:rPr>
        <w:t xml:space="preserve"> Если транспортное средство, осуществляющее перевозку груза, либо склад, на котором выполнялось хранение или обработка, либо погрузка-разгрузка груза </w:t>
      </w:r>
      <w:proofErr w:type="gramStart"/>
      <w:r>
        <w:rPr>
          <w:rFonts w:ascii="Arial" w:hAnsi="Arial" w:cs="Arial"/>
        </w:rPr>
        <w:t>повреждены</w:t>
      </w:r>
      <w:proofErr w:type="gramEnd"/>
      <w:r>
        <w:rPr>
          <w:rFonts w:ascii="Arial" w:hAnsi="Arial" w:cs="Arial"/>
        </w:rPr>
        <w:t xml:space="preserve"> либо уничтожены вследствие обстоятельств, указанных в пункте 3.19, 3.20. настоящих Правил, Экспедитор не несет имущественной ответственности за утрату, гибель или повреждение груза, произошедшие исключительно вследствие таких обстоятельств.</w:t>
      </w:r>
    </w:p>
    <w:p w14:paraId="42279641" w14:textId="77777777" w:rsidR="00A362DD" w:rsidRDefault="00413F65">
      <w:pPr>
        <w:pStyle w:val="af0"/>
        <w:rPr>
          <w:rFonts w:ascii="Arial" w:hAnsi="Arial" w:cs="Arial"/>
        </w:rPr>
      </w:pPr>
      <w:r>
        <w:rPr>
          <w:rFonts w:ascii="Arial" w:hAnsi="Arial" w:cs="Arial"/>
        </w:rPr>
        <w:t>- выдача груза по подложным документам в результате мошеннических действий третьих лиц.</w:t>
      </w:r>
    </w:p>
    <w:p w14:paraId="03BC0845" w14:textId="77777777" w:rsidR="00A362DD" w:rsidRDefault="00413F65">
      <w:pPr>
        <w:pStyle w:val="af0"/>
        <w:rPr>
          <w:rFonts w:ascii="Arial" w:hAnsi="Arial" w:cs="Arial"/>
        </w:rPr>
      </w:pPr>
      <w:r>
        <w:rPr>
          <w:rFonts w:ascii="Arial" w:hAnsi="Arial" w:cs="Arial"/>
        </w:rPr>
        <w:t>3.23</w:t>
      </w:r>
      <w:r>
        <w:rPr>
          <w:rFonts w:ascii="Arial" w:hAnsi="Arial" w:cs="Arial"/>
        </w:rPr>
        <w:t xml:space="preserve">. По принятому Экспедитором Заказу (Экспедиторской расписке) Клиент вправе направить Экспедитору письменное уведомление о запрете на выдачу груза ранее указанному Клиентом получателю. Принятие и исполнение уведомления Экспедитором осуществляется до даты </w:t>
      </w:r>
      <w:r>
        <w:rPr>
          <w:rFonts w:ascii="Arial" w:hAnsi="Arial" w:cs="Arial"/>
        </w:rPr>
        <w:lastRenderedPageBreak/>
        <w:t xml:space="preserve">выдачи груза. Уведомление, поступившее Экспедитору в дату выдачи груза, указанную в Заказе, считается поступившим с опозданием, а выдача груза Грузополучателю, указанному </w:t>
      </w:r>
      <w:proofErr w:type="gramStart"/>
      <w:r>
        <w:rPr>
          <w:rFonts w:ascii="Arial" w:hAnsi="Arial" w:cs="Arial"/>
        </w:rPr>
        <w:t>в Заказе</w:t>
      </w:r>
      <w:proofErr w:type="gramEnd"/>
      <w:r>
        <w:rPr>
          <w:rFonts w:ascii="Arial" w:hAnsi="Arial" w:cs="Arial"/>
        </w:rPr>
        <w:t xml:space="preserve"> не является нарушением обязательства. </w:t>
      </w:r>
    </w:p>
    <w:p w14:paraId="5F95EB92" w14:textId="77777777" w:rsidR="00A362DD" w:rsidRDefault="00413F65">
      <w:pPr>
        <w:pStyle w:val="af0"/>
        <w:rPr>
          <w:rFonts w:ascii="Arial" w:hAnsi="Arial" w:cs="Arial"/>
        </w:rPr>
      </w:pPr>
      <w:r>
        <w:rPr>
          <w:rFonts w:ascii="Arial" w:hAnsi="Arial" w:cs="Arial"/>
        </w:rPr>
        <w:t>3.24</w:t>
      </w:r>
      <w:r>
        <w:rPr>
          <w:rFonts w:ascii="Arial" w:hAnsi="Arial" w:cs="Arial"/>
        </w:rPr>
        <w:t>. Клиент самостоятельно и за свой счет обязан упаковать груз таким образом, чтобы обеспечить сохранность груза, безопасность имущества третьих лиц и транспортного средства, перевозящего груз, а также самостоятельно отслеживать статус груза на сайте Экспедитора.</w:t>
      </w:r>
    </w:p>
    <w:p w14:paraId="0E34463E" w14:textId="696AF0A4" w:rsidR="002B1621" w:rsidRDefault="002B1621">
      <w:pPr>
        <w:pStyle w:val="af0"/>
        <w:rPr>
          <w:rFonts w:ascii="Arial" w:hAnsi="Arial" w:cs="Arial"/>
        </w:rPr>
      </w:pPr>
      <w:r>
        <w:rPr>
          <w:rFonts w:ascii="Arial" w:hAnsi="Arial" w:cs="Arial"/>
        </w:rPr>
        <w:t xml:space="preserve">3.25. </w:t>
      </w:r>
      <w:r w:rsidRPr="002B1621">
        <w:rPr>
          <w:rFonts w:ascii="Arial" w:hAnsi="Arial" w:cs="Arial"/>
        </w:rPr>
        <w:t>Стороны пришли к соглашению, что размер ущерба, причиненного Клиенту или иному участнику экспедирования, заинтересованному в сохранении груза, в результате повреждения/утраты/недостачи груза, возникших по обстоятельствам , указанным в п. 9.</w:t>
      </w:r>
      <w:r>
        <w:rPr>
          <w:rFonts w:ascii="Arial" w:hAnsi="Arial" w:cs="Arial"/>
        </w:rPr>
        <w:t>7</w:t>
      </w:r>
      <w:r w:rsidRPr="002B1621">
        <w:rPr>
          <w:rFonts w:ascii="Arial" w:hAnsi="Arial" w:cs="Arial"/>
        </w:rPr>
        <w:t>.-9.</w:t>
      </w:r>
      <w:r>
        <w:rPr>
          <w:rFonts w:ascii="Arial" w:hAnsi="Arial" w:cs="Arial"/>
        </w:rPr>
        <w:t>9</w:t>
      </w:r>
      <w:r w:rsidRPr="002B1621">
        <w:rPr>
          <w:rFonts w:ascii="Arial" w:hAnsi="Arial" w:cs="Arial"/>
        </w:rPr>
        <w:t>. настоящего договора, в случае неприменения оснований об освобождения от ответственности экспедитора, определяется из расчета 100 (Сто) рублей за 1 (Один) килограмм фактического веса утраченного (поврежденного) груза.</w:t>
      </w:r>
      <w:r>
        <w:rPr>
          <w:rFonts w:ascii="Arial" w:hAnsi="Arial" w:cs="Arial"/>
        </w:rPr>
        <w:t xml:space="preserve"> </w:t>
      </w:r>
      <w:r w:rsidRPr="002B1621">
        <w:rPr>
          <w:rFonts w:ascii="Arial" w:hAnsi="Arial" w:cs="Arial"/>
        </w:rPr>
        <w:t>Фактический вес груза определяется на основании поручения экспедитору, экспедиторской расписки.</w:t>
      </w:r>
    </w:p>
    <w:p w14:paraId="157B3C33" w14:textId="77777777" w:rsidR="00A362DD" w:rsidRDefault="00413F65">
      <w:pPr>
        <w:pStyle w:val="af0"/>
        <w:spacing w:before="120" w:after="120"/>
        <w:jc w:val="center"/>
        <w:rPr>
          <w:rFonts w:ascii="Arial" w:hAnsi="Arial" w:cs="Arial"/>
          <w:b/>
          <w:bCs/>
        </w:rPr>
      </w:pPr>
      <w:r>
        <w:rPr>
          <w:rFonts w:ascii="Arial" w:hAnsi="Arial" w:cs="Arial"/>
          <w:b/>
          <w:bCs/>
        </w:rPr>
        <w:t>4. ПОРЯДОК ОФОРМЛЕНИЯ ЭКСПЕДИТОРСКИХ ДОКУМЕНТОВ</w:t>
      </w:r>
    </w:p>
    <w:p w14:paraId="33C1232E" w14:textId="77777777" w:rsidR="00A362DD" w:rsidRDefault="00413F65">
      <w:pPr>
        <w:pStyle w:val="af0"/>
      </w:pPr>
      <w:r>
        <w:rPr>
          <w:rFonts w:ascii="Arial" w:hAnsi="Arial" w:cs="Arial"/>
        </w:rPr>
        <w:t xml:space="preserve">4.1. Экспедиторскими документами являются Поручение Экспедитору и Заказ (Экспедиторская расписка). Сведения, содержащиеся в экспедиторских документах, принятых </w:t>
      </w:r>
      <w:proofErr w:type="gramStart"/>
      <w:r>
        <w:rPr>
          <w:rFonts w:ascii="Arial" w:hAnsi="Arial" w:cs="Arial"/>
        </w:rPr>
        <w:t>у Экспедитора</w:t>
      </w:r>
      <w:proofErr w:type="gramEnd"/>
      <w:r>
        <w:rPr>
          <w:rFonts w:ascii="Arial" w:hAnsi="Arial" w:cs="Arial"/>
        </w:rPr>
        <w:t xml:space="preserve"> соответствуют требованиям к экспедиторским документам, предъявляемым законодательством РК, и содержат всю необходимую информацию.</w:t>
      </w:r>
    </w:p>
    <w:p w14:paraId="136F6D76" w14:textId="77777777" w:rsidR="00A362DD" w:rsidRDefault="00413F65">
      <w:pPr>
        <w:pStyle w:val="af0"/>
        <w:rPr>
          <w:rFonts w:ascii="Arial" w:hAnsi="Arial" w:cs="Arial"/>
        </w:rPr>
      </w:pPr>
      <w:r>
        <w:rPr>
          <w:rFonts w:ascii="Arial" w:hAnsi="Arial" w:cs="Arial"/>
        </w:rPr>
        <w:t>4.2. В Поручении Экспедитору Клиент указывает сведения о грузе, в том числе наименование, количество мест, объем, массу, свойства груза. В случае невозможности для Клиента в момент передачи груза Экспедитору указать сведения об объеме, массе, свойствах груза, Клиент поручает Экспедитору определить точные массу, объем груза, необходимость дополнительной упаковки, для занесения данных в Заказ (Экспедиторскую расписку) и определения стоимости услуг Экспедитора.</w:t>
      </w:r>
    </w:p>
    <w:p w14:paraId="34C701DD" w14:textId="77777777" w:rsidR="00A362DD" w:rsidRDefault="00413F65">
      <w:pPr>
        <w:pStyle w:val="af0"/>
      </w:pPr>
      <w:r>
        <w:rPr>
          <w:rFonts w:ascii="Arial" w:hAnsi="Arial" w:cs="Arial"/>
        </w:rPr>
        <w:t>4.3. В экспедиторских документах в графе «Грузополучатель» Клиент вправе указать «До востребования». Надлежащим исполнением Экспедитором своих обязанностей по выдаче груза будет считаться выдача груза любому лицу, предъявившему документ, удостоверяющий личность, и сообщившему уникальный код, который ранее был сообщен Клиенту при передаче груза к экспедированию. При этом, после принятия такого Заказа, не допускается указание конкретного Грузополучателя или смена Грузополучателя.</w:t>
      </w:r>
    </w:p>
    <w:p w14:paraId="519F4563" w14:textId="77777777" w:rsidR="00A362DD" w:rsidRDefault="00413F65">
      <w:pPr>
        <w:pStyle w:val="af0"/>
      </w:pPr>
      <w:r>
        <w:rPr>
          <w:rFonts w:ascii="Arial" w:hAnsi="Arial" w:cs="Arial"/>
        </w:rPr>
        <w:t>4.4. При указании Грузоотправителем условия о выдаче груза конкретному Грузополучателю по уникальному коду, Экспедитор вправе не выдавать груз лицу, не сообщившему уникальный код при получении груза. При оформлении экспедиторских документов Клиент указывает телефонный номер Грузополучателя, на который Экспедитором направляется уникальный код. Надлежащим исполнением Экспедитором своих обязанностей по выдаче груза будет считаться выдача груза Грузополучателю, указанному в экспедиторском документе, предъявивше</w:t>
      </w:r>
      <w:r>
        <w:rPr>
          <w:rFonts w:ascii="Arial" w:hAnsi="Arial" w:cs="Arial"/>
        </w:rPr>
        <w:t>му документ, удостоверяющий личность, и сообщившему уникальный код.</w:t>
      </w:r>
    </w:p>
    <w:p w14:paraId="6635D974" w14:textId="77777777" w:rsidR="00A362DD" w:rsidRDefault="00413F65">
      <w:pPr>
        <w:pStyle w:val="af0"/>
      </w:pPr>
      <w:r>
        <w:rPr>
          <w:rFonts w:ascii="Arial" w:hAnsi="Arial" w:cs="Arial"/>
          <w:highlight w:val="white"/>
        </w:rPr>
        <w:t xml:space="preserve">4.5. </w:t>
      </w:r>
      <w:r>
        <w:rPr>
          <w:rFonts w:ascii="Arial" w:hAnsi="Arial" w:cs="Arial"/>
        </w:rPr>
        <w:t xml:space="preserve">В случае, если в сопроводительных документах на груз содержатся данные о наименовании груза, то Экспедитором в Экспедиторских документах, с точностью до четвертого знака, указывается Код товара по единой Товарной номенклатуре внешнеэкономической деятельности Таможенного союза. </w:t>
      </w:r>
    </w:p>
    <w:p w14:paraId="3AE425F6" w14:textId="77777777" w:rsidR="00A362DD" w:rsidRDefault="00413F65">
      <w:pPr>
        <w:pStyle w:val="af0"/>
        <w:spacing w:before="120" w:after="120"/>
        <w:jc w:val="center"/>
        <w:rPr>
          <w:rFonts w:ascii="Arial" w:hAnsi="Arial" w:cs="Arial"/>
        </w:rPr>
      </w:pPr>
      <w:r>
        <w:rPr>
          <w:rFonts w:ascii="Arial" w:hAnsi="Arial" w:cs="Arial"/>
          <w:b/>
          <w:bCs/>
        </w:rPr>
        <w:t>5. ГРУЗЫ. ТРЕБОВАНИЯ К ТАРЕ И УПАКОВКЕ</w:t>
      </w:r>
    </w:p>
    <w:p w14:paraId="5D911AA5" w14:textId="77777777" w:rsidR="00A362DD" w:rsidRDefault="00413F65">
      <w:pPr>
        <w:pStyle w:val="ConsPlusNormal"/>
        <w:spacing w:before="200" w:after="200"/>
        <w:jc w:val="both"/>
        <w:rPr>
          <w:rFonts w:eastAsia="Times New Roman"/>
          <w:szCs w:val="22"/>
          <w:lang w:eastAsia="en-US"/>
        </w:rPr>
      </w:pPr>
      <w:r>
        <w:rPr>
          <w:rFonts w:eastAsia="Times New Roman"/>
          <w:szCs w:val="22"/>
          <w:lang w:eastAsia="en-US"/>
        </w:rPr>
        <w:t>5.1. Грузовой единицей признается грузовое место (</w:t>
      </w:r>
      <w:proofErr w:type="spellStart"/>
      <w:r>
        <w:rPr>
          <w:rFonts w:eastAsia="Times New Roman"/>
          <w:szCs w:val="22"/>
          <w:lang w:eastAsia="en-US"/>
        </w:rPr>
        <w:t>cargo</w:t>
      </w:r>
      <w:proofErr w:type="spellEnd"/>
      <w:r>
        <w:rPr>
          <w:rFonts w:eastAsia="Times New Roman"/>
          <w:szCs w:val="22"/>
          <w:lang w:eastAsia="en-US"/>
        </w:rPr>
        <w:t xml:space="preserve"> </w:t>
      </w:r>
      <w:proofErr w:type="spellStart"/>
      <w:r>
        <w:rPr>
          <w:rFonts w:eastAsia="Times New Roman"/>
          <w:szCs w:val="22"/>
          <w:lang w:eastAsia="en-US"/>
        </w:rPr>
        <w:t>unit</w:t>
      </w:r>
      <w:proofErr w:type="spellEnd"/>
      <w:r>
        <w:rPr>
          <w:rFonts w:eastAsia="Times New Roman"/>
          <w:szCs w:val="22"/>
          <w:lang w:eastAsia="en-US"/>
        </w:rPr>
        <w:t>), представляющее собой груз, подготовленный для выполнения погрузочно-разгрузочных и транспортно-складских работ.</w:t>
      </w:r>
    </w:p>
    <w:p w14:paraId="22B80256" w14:textId="77777777" w:rsidR="00A362DD" w:rsidRDefault="00413F65">
      <w:pPr>
        <w:pStyle w:val="af0"/>
      </w:pPr>
      <w:r>
        <w:rPr>
          <w:rFonts w:ascii="Arial" w:hAnsi="Arial" w:cs="Arial"/>
        </w:rPr>
        <w:t>Груз признается подготовленным Клиентом (Грузоотправителем) к Экспедированию при соблюдении требований к таре и упаковке грузов, качеству продукции, предусмотренных стандартами, техническими условиями, а также ГОСТ 26653-2015. Межгосударственный стандарт. Подготовка генеральных грузов к транспортированию. Общие требования.</w:t>
      </w:r>
    </w:p>
    <w:p w14:paraId="083E6148" w14:textId="77777777" w:rsidR="00A362DD" w:rsidRDefault="00413F65">
      <w:pPr>
        <w:pStyle w:val="af0"/>
        <w:rPr>
          <w:rFonts w:ascii="Arial" w:hAnsi="Arial" w:cs="Arial"/>
        </w:rPr>
      </w:pPr>
      <w:r>
        <w:rPr>
          <w:rFonts w:ascii="Arial" w:hAnsi="Arial" w:cs="Arial"/>
        </w:rPr>
        <w:t>Грузы, нуждающиеся в затаривании или упаковывании должны предъявляться к перевозке в исправной таре, обеспечивающей безопасность движения, сохранность грузов и транспортных средств.</w:t>
      </w:r>
    </w:p>
    <w:p w14:paraId="5C26B7EF" w14:textId="77777777" w:rsidR="00A362DD" w:rsidRDefault="00413F65">
      <w:pPr>
        <w:pStyle w:val="af0"/>
      </w:pPr>
      <w:r>
        <w:rPr>
          <w:rFonts w:ascii="Arial" w:hAnsi="Arial" w:cs="Arial"/>
        </w:rPr>
        <w:t>5.2. Транспортным пакетом (</w:t>
      </w:r>
      <w:proofErr w:type="spellStart"/>
      <w:r>
        <w:rPr>
          <w:rFonts w:ascii="Arial" w:hAnsi="Arial" w:cs="Arial"/>
        </w:rPr>
        <w:t>overpack</w:t>
      </w:r>
      <w:proofErr w:type="spellEnd"/>
      <w:r>
        <w:rPr>
          <w:rFonts w:ascii="Arial" w:hAnsi="Arial" w:cs="Arial"/>
        </w:rPr>
        <w:t xml:space="preserve">) является укрупненная грузовая единица, сформированная из нескольких грузовых единиц с применением средств пакетирования, </w:t>
      </w:r>
      <w:r>
        <w:rPr>
          <w:rFonts w:ascii="Arial" w:hAnsi="Arial" w:cs="Arial"/>
        </w:rPr>
        <w:lastRenderedPageBreak/>
        <w:t xml:space="preserve">подготовленная для выполнения погрузочно-разгрузочных и транспортно-складских работ. При этом транспортный пакет может формироваться Клиентом (Грузоотправителем), в таком случае он принимается к экспедированию, как отдельное грузовое место. В случае, если транспортный пакет формируется Экспедитором, то в Экспедиторских документах через дробь указывается количество </w:t>
      </w:r>
      <w:proofErr w:type="gramStart"/>
      <w:r>
        <w:rPr>
          <w:rFonts w:ascii="Arial" w:hAnsi="Arial" w:cs="Arial"/>
        </w:rPr>
        <w:t>грузовых едини</w:t>
      </w:r>
      <w:r>
        <w:rPr>
          <w:rFonts w:ascii="Arial" w:hAnsi="Arial" w:cs="Arial"/>
        </w:rPr>
        <w:t>ц</w:t>
      </w:r>
      <w:proofErr w:type="gramEnd"/>
      <w:r>
        <w:rPr>
          <w:rFonts w:ascii="Arial" w:hAnsi="Arial" w:cs="Arial"/>
        </w:rPr>
        <w:t xml:space="preserve"> включенных в транспортный пакет.</w:t>
      </w:r>
    </w:p>
    <w:p w14:paraId="546B2F2E" w14:textId="77777777" w:rsidR="00A362DD" w:rsidRDefault="00413F65">
      <w:pPr>
        <w:pStyle w:val="af0"/>
        <w:rPr>
          <w:rFonts w:ascii="Arial" w:hAnsi="Arial" w:cs="Arial"/>
        </w:rPr>
      </w:pPr>
      <w:r>
        <w:rPr>
          <w:rFonts w:ascii="Arial" w:hAnsi="Arial" w:cs="Arial"/>
        </w:rPr>
        <w:t xml:space="preserve">5.3. Груз, переданный к Экспедированию в потребительской (коммерческой) упаковке (потребительской является упаковка, предназначенная для упаковывания и доставки продукции потребителю, которая входит в состав </w:t>
      </w:r>
      <w:proofErr w:type="gramStart"/>
      <w:r>
        <w:rPr>
          <w:rFonts w:ascii="Arial" w:hAnsi="Arial" w:cs="Arial"/>
        </w:rPr>
        <w:t>груза</w:t>
      </w:r>
      <w:proofErr w:type="gramEnd"/>
      <w:r>
        <w:rPr>
          <w:rFonts w:ascii="Arial" w:hAnsi="Arial" w:cs="Arial"/>
        </w:rPr>
        <w:t xml:space="preserve"> и сама по себе может иметь ценность) принимается к Экспедированию только при условии наличия дополнительной упаковки, обеспечивающей целостность как самого </w:t>
      </w:r>
      <w:proofErr w:type="gramStart"/>
      <w:r>
        <w:rPr>
          <w:rFonts w:ascii="Arial" w:hAnsi="Arial" w:cs="Arial"/>
        </w:rPr>
        <w:t>груза</w:t>
      </w:r>
      <w:proofErr w:type="gramEnd"/>
      <w:r>
        <w:rPr>
          <w:rFonts w:ascii="Arial" w:hAnsi="Arial" w:cs="Arial"/>
        </w:rPr>
        <w:t xml:space="preserve"> так и потребительской (коммерческой) упаковки.</w:t>
      </w:r>
    </w:p>
    <w:p w14:paraId="2EFDCC02" w14:textId="77777777" w:rsidR="00A362DD" w:rsidRDefault="00413F65">
      <w:pPr>
        <w:pStyle w:val="af0"/>
        <w:rPr>
          <w:rFonts w:ascii="Arial" w:hAnsi="Arial" w:cs="Arial"/>
        </w:rPr>
      </w:pPr>
      <w:r>
        <w:rPr>
          <w:rFonts w:ascii="Arial" w:hAnsi="Arial" w:cs="Arial"/>
        </w:rPr>
        <w:t xml:space="preserve">5.4. При определении массы груза </w:t>
      </w:r>
      <w:proofErr w:type="spellStart"/>
      <w:r>
        <w:rPr>
          <w:rFonts w:ascii="Arial" w:hAnsi="Arial" w:cs="Arial"/>
        </w:rPr>
        <w:t>cargo</w:t>
      </w:r>
      <w:proofErr w:type="spellEnd"/>
      <w:r>
        <w:rPr>
          <w:rFonts w:ascii="Arial" w:hAnsi="Arial" w:cs="Arial"/>
        </w:rPr>
        <w:t xml:space="preserve"> </w:t>
      </w:r>
      <w:proofErr w:type="spellStart"/>
      <w:r>
        <w:rPr>
          <w:rFonts w:ascii="Arial" w:hAnsi="Arial" w:cs="Arial"/>
        </w:rPr>
        <w:t>unit</w:t>
      </w:r>
      <w:proofErr w:type="spellEnd"/>
      <w:r>
        <w:rPr>
          <w:rFonts w:ascii="Arial" w:hAnsi="Arial" w:cs="Arial"/>
        </w:rPr>
        <w:t xml:space="preserve"> в Экспедиторском документе его масса указывается как масса нетто, при определении массы груза </w:t>
      </w:r>
      <w:proofErr w:type="spellStart"/>
      <w:r>
        <w:rPr>
          <w:rFonts w:ascii="Arial" w:hAnsi="Arial" w:cs="Arial"/>
        </w:rPr>
        <w:t>overpack</w:t>
      </w:r>
      <w:proofErr w:type="spellEnd"/>
      <w:r>
        <w:rPr>
          <w:rFonts w:ascii="Arial" w:hAnsi="Arial" w:cs="Arial"/>
        </w:rPr>
        <w:t xml:space="preserve"> в экспедиторском документе его масса определяется и указывается как масса брутто. При этом масса груза, требующего дополнительной упаковки (Жёсткая упаковка или </w:t>
      </w:r>
      <w:proofErr w:type="spellStart"/>
      <w:r>
        <w:rPr>
          <w:rFonts w:ascii="Arial" w:hAnsi="Arial" w:cs="Arial"/>
        </w:rPr>
        <w:t>Паллетный</w:t>
      </w:r>
      <w:proofErr w:type="spellEnd"/>
      <w:r>
        <w:rPr>
          <w:rFonts w:ascii="Arial" w:hAnsi="Arial" w:cs="Arial"/>
        </w:rPr>
        <w:t xml:space="preserve"> борт), определяется по формуле: М (масса нетто) </w:t>
      </w:r>
      <w:proofErr w:type="spellStart"/>
      <w:r>
        <w:rPr>
          <w:rFonts w:ascii="Arial" w:hAnsi="Arial" w:cs="Arial"/>
          <w:lang w:val="en-US"/>
        </w:rPr>
        <w:t>xK</w:t>
      </w:r>
      <w:proofErr w:type="spellEnd"/>
      <w:r>
        <w:rPr>
          <w:rFonts w:ascii="Arial" w:hAnsi="Arial" w:cs="Arial"/>
        </w:rPr>
        <w:t xml:space="preserve"> (повышающий коэффициент, указанный в тарифах) = </w:t>
      </w:r>
      <w:r>
        <w:rPr>
          <w:rFonts w:ascii="Arial" w:hAnsi="Arial" w:cs="Arial"/>
          <w:lang w:val="en-US"/>
        </w:rPr>
        <w:t>M</w:t>
      </w:r>
      <w:r>
        <w:rPr>
          <w:rFonts w:ascii="Arial" w:hAnsi="Arial" w:cs="Arial"/>
        </w:rPr>
        <w:t xml:space="preserve"> брутто. </w:t>
      </w:r>
    </w:p>
    <w:p w14:paraId="59882977" w14:textId="77777777" w:rsidR="00A362DD" w:rsidRDefault="00413F65">
      <w:pPr>
        <w:pStyle w:val="af0"/>
        <w:rPr>
          <w:rFonts w:ascii="Arial" w:hAnsi="Arial" w:cs="Arial"/>
        </w:rPr>
      </w:pPr>
      <w:r>
        <w:rPr>
          <w:rFonts w:ascii="Arial" w:hAnsi="Arial" w:cs="Arial"/>
        </w:rPr>
        <w:t>5.5. Клиент (Грузоотправитель) несет ответственность за последствия, вызванные предоставлением недостоверных сведений о грузе и его свойствах; недостатками маркировки, тары и внутренней упаковки груза (бой, поломка, деформация, течь и т.п.), а также применением тары и упаковки, не соответствующих свойствам груза, его массе или установленным стандартам, техническим условиям и рабочей документации на продукцию конкретного вида.</w:t>
      </w:r>
    </w:p>
    <w:p w14:paraId="57AB91AC" w14:textId="77777777" w:rsidR="00A362DD" w:rsidRDefault="00413F65">
      <w:pPr>
        <w:pStyle w:val="af0"/>
      </w:pPr>
      <w:r>
        <w:rPr>
          <w:rFonts w:ascii="Arial" w:hAnsi="Arial" w:cs="Arial"/>
        </w:rPr>
        <w:t>5.6. В каждом отдельном случае вид упаковки, необходимой для безопасной перевозки груза, определяется в соответствии с требованиями "ГОСТ 17527-2014 (ISO 21067:2007). Межгосударственный стандарт. Упаковка. Термины и определения (ISO 21067:2007, MOD)", ГОСТ 26653-2015. Межгосударственный стандарт. Подготовка генеральных грузов к транспортированию. Общие требования", а также "ГОСТ 21140-88. Межгосударственный стандарт. Тара. Система размеров".</w:t>
      </w:r>
    </w:p>
    <w:p w14:paraId="6C004C59" w14:textId="77777777" w:rsidR="00A362DD" w:rsidRDefault="00413F65">
      <w:pPr>
        <w:pStyle w:val="af0"/>
        <w:rPr>
          <w:rFonts w:ascii="Arial" w:hAnsi="Arial" w:cs="Arial"/>
        </w:rPr>
      </w:pPr>
      <w:r>
        <w:rPr>
          <w:rFonts w:ascii="Arial" w:hAnsi="Arial" w:cs="Arial"/>
        </w:rPr>
        <w:t>5.</w:t>
      </w:r>
      <w:proofErr w:type="gramStart"/>
      <w:r>
        <w:rPr>
          <w:rFonts w:ascii="Arial" w:hAnsi="Arial" w:cs="Arial"/>
        </w:rPr>
        <w:t>7.Упаковка</w:t>
      </w:r>
      <w:proofErr w:type="gramEnd"/>
      <w:r>
        <w:rPr>
          <w:rFonts w:ascii="Arial" w:hAnsi="Arial" w:cs="Arial"/>
        </w:rPr>
        <w:t xml:space="preserve"> не должна иметь следов внешних повреждений, способных повлиять на сохранность груза. Объем упаковки должен соответствовать объему внутренних вложений. </w:t>
      </w:r>
    </w:p>
    <w:p w14:paraId="627DDC81" w14:textId="77777777" w:rsidR="00A362DD" w:rsidRDefault="00413F65">
      <w:pPr>
        <w:pStyle w:val="af0"/>
        <w:rPr>
          <w:rFonts w:ascii="Arial" w:hAnsi="Arial" w:cs="Arial"/>
        </w:rPr>
      </w:pPr>
      <w:r>
        <w:rPr>
          <w:rFonts w:ascii="Arial" w:hAnsi="Arial" w:cs="Arial"/>
        </w:rPr>
        <w:t>5.8. Экспедитором к перевозке не принимаются грузы, перечень которых размещен на сайте Экспедитора.</w:t>
      </w:r>
    </w:p>
    <w:p w14:paraId="1181298B" w14:textId="77777777" w:rsidR="00A362DD" w:rsidRDefault="00413F65">
      <w:pPr>
        <w:pStyle w:val="af0"/>
        <w:rPr>
          <w:rFonts w:ascii="Arial" w:hAnsi="Arial" w:cs="Arial"/>
        </w:rPr>
      </w:pPr>
      <w:r>
        <w:rPr>
          <w:rFonts w:ascii="Arial" w:hAnsi="Arial" w:cs="Arial"/>
        </w:rPr>
        <w:t>5.9. Экспедитор вправе отказать Клиенту в приемке груза к экспедированию, если он (Груз) находится в ненадлежащей упаковке или с документами, не соответствующими характеру или свойствам груза, либо документов недостаточно для организации экспедирования груза (перевозка через государственную границу и пр.), то экспедитор принимает груз на хранение на условиях п. 3.13. настоящего Договора и не приступает к выполнению его экспедирования до устранения Клиентом нарушений упаковки груза и (или) предоставления нео</w:t>
      </w:r>
      <w:r>
        <w:rPr>
          <w:rFonts w:ascii="Arial" w:hAnsi="Arial" w:cs="Arial"/>
        </w:rPr>
        <w:t xml:space="preserve">бходимых документов на Груз. В этом случае услуги по хранению подлежат оплате со дня следующего за днем поступления груза на склад </w:t>
      </w:r>
      <w:proofErr w:type="gramStart"/>
      <w:r>
        <w:rPr>
          <w:rFonts w:ascii="Arial" w:hAnsi="Arial" w:cs="Arial"/>
        </w:rPr>
        <w:t>Экспедитора  в</w:t>
      </w:r>
      <w:proofErr w:type="gramEnd"/>
      <w:r>
        <w:rPr>
          <w:rFonts w:ascii="Arial" w:hAnsi="Arial" w:cs="Arial"/>
        </w:rPr>
        <w:t xml:space="preserve"> городе отправки по день устранения нарушений Клиентом. </w:t>
      </w:r>
    </w:p>
    <w:p w14:paraId="23236375" w14:textId="77777777" w:rsidR="00A362DD" w:rsidRDefault="00413F65">
      <w:pPr>
        <w:pStyle w:val="af0"/>
        <w:rPr>
          <w:rFonts w:ascii="Arial" w:hAnsi="Arial" w:cs="Arial"/>
        </w:rPr>
      </w:pPr>
      <w:r>
        <w:rPr>
          <w:rFonts w:ascii="Arial" w:hAnsi="Arial" w:cs="Arial"/>
        </w:rPr>
        <w:t>5.10. Примерный перечень соотношения грузов и упаковки размещен на сайте Экспедитора в сети интернет.</w:t>
      </w:r>
    </w:p>
    <w:p w14:paraId="1FAB4E8E" w14:textId="77777777" w:rsidR="00A362DD" w:rsidRDefault="00A362DD">
      <w:pPr>
        <w:pStyle w:val="af0"/>
        <w:jc w:val="center"/>
        <w:rPr>
          <w:rFonts w:ascii="Arial" w:hAnsi="Arial" w:cs="Arial"/>
        </w:rPr>
      </w:pPr>
    </w:p>
    <w:p w14:paraId="09F16944" w14:textId="77777777" w:rsidR="00A362DD" w:rsidRDefault="00413F65">
      <w:pPr>
        <w:pStyle w:val="af0"/>
        <w:jc w:val="center"/>
        <w:rPr>
          <w:rFonts w:ascii="Arial" w:hAnsi="Arial" w:cs="Arial"/>
        </w:rPr>
      </w:pPr>
      <w:r>
        <w:rPr>
          <w:rFonts w:ascii="Arial" w:hAnsi="Arial" w:cs="Arial"/>
          <w:b/>
          <w:bCs/>
        </w:rPr>
        <w:t>6. ПРИМЕРНЫЙ ПЕРЕЧЕНЬ ТРАНСПОРТНО-ЭКСПЕДИЦИОННЫХ УСЛУГ ПО ДОГОВОРУ</w:t>
      </w:r>
    </w:p>
    <w:p w14:paraId="0D601AB7" w14:textId="77777777" w:rsidR="00A362DD" w:rsidRDefault="00413F65">
      <w:pPr>
        <w:pStyle w:val="af0"/>
      </w:pPr>
      <w:r>
        <w:rPr>
          <w:rFonts w:ascii="Arial" w:hAnsi="Arial" w:cs="Arial"/>
        </w:rPr>
        <w:t>6.1. Экспедитор наряду с организацией перевозки груза может осуществлять следующие экспедиционные услуги:</w:t>
      </w:r>
    </w:p>
    <w:p w14:paraId="3AED9D1F" w14:textId="77777777" w:rsidR="00A362DD" w:rsidRDefault="00413F65">
      <w:pPr>
        <w:pStyle w:val="af0"/>
        <w:numPr>
          <w:ilvl w:val="0"/>
          <w:numId w:val="1"/>
        </w:numPr>
        <w:rPr>
          <w:rFonts w:ascii="Arial" w:hAnsi="Arial" w:cs="Arial"/>
        </w:rPr>
      </w:pPr>
      <w:r>
        <w:rPr>
          <w:rFonts w:ascii="Arial" w:hAnsi="Arial" w:cs="Arial"/>
        </w:rPr>
        <w:t>упаковка (</w:t>
      </w:r>
      <w:proofErr w:type="spellStart"/>
      <w:r>
        <w:rPr>
          <w:rFonts w:ascii="Arial" w:hAnsi="Arial" w:cs="Arial"/>
        </w:rPr>
        <w:t>разупаковка</w:t>
      </w:r>
      <w:proofErr w:type="spellEnd"/>
      <w:r>
        <w:rPr>
          <w:rFonts w:ascii="Arial" w:hAnsi="Arial" w:cs="Arial"/>
        </w:rPr>
        <w:t>), маркировка, пакетирование, сортировка и хранение грузов;</w:t>
      </w:r>
    </w:p>
    <w:p w14:paraId="48B18268" w14:textId="77777777" w:rsidR="00A362DD" w:rsidRDefault="00413F65">
      <w:pPr>
        <w:pStyle w:val="af0"/>
        <w:numPr>
          <w:ilvl w:val="0"/>
          <w:numId w:val="1"/>
        </w:numPr>
        <w:rPr>
          <w:rFonts w:ascii="Arial" w:hAnsi="Arial" w:cs="Arial"/>
        </w:rPr>
      </w:pPr>
      <w:r>
        <w:rPr>
          <w:rFonts w:ascii="Arial" w:hAnsi="Arial" w:cs="Arial"/>
        </w:rPr>
        <w:t>выполнение погрузочно-разгрузочных работ;</w:t>
      </w:r>
    </w:p>
    <w:p w14:paraId="5CE4A8F2" w14:textId="77777777" w:rsidR="00A362DD" w:rsidRDefault="00413F65">
      <w:pPr>
        <w:pStyle w:val="af0"/>
        <w:numPr>
          <w:ilvl w:val="0"/>
          <w:numId w:val="1"/>
        </w:numPr>
        <w:rPr>
          <w:rFonts w:ascii="Arial" w:hAnsi="Arial" w:cs="Arial"/>
        </w:rPr>
      </w:pPr>
      <w:r>
        <w:rPr>
          <w:rFonts w:ascii="Arial" w:hAnsi="Arial" w:cs="Arial"/>
        </w:rPr>
        <w:t>закрепление, укрытие и увязка грузов, предоставление необходимых для этих целей приспособлений;</w:t>
      </w:r>
    </w:p>
    <w:p w14:paraId="4B322B99" w14:textId="77777777" w:rsidR="00A362DD" w:rsidRDefault="00413F65">
      <w:pPr>
        <w:pStyle w:val="af0"/>
        <w:numPr>
          <w:ilvl w:val="0"/>
          <w:numId w:val="1"/>
        </w:numPr>
        <w:rPr>
          <w:rFonts w:ascii="Arial" w:hAnsi="Arial" w:cs="Arial"/>
        </w:rPr>
      </w:pPr>
      <w:r>
        <w:rPr>
          <w:rFonts w:ascii="Arial" w:hAnsi="Arial" w:cs="Arial"/>
        </w:rPr>
        <w:t>выбор оптимальной схемы перевозки грузов по условиям Грузоотправителя;</w:t>
      </w:r>
    </w:p>
    <w:p w14:paraId="5EBF64B2" w14:textId="77777777" w:rsidR="00A362DD" w:rsidRDefault="00413F65">
      <w:pPr>
        <w:pStyle w:val="af0"/>
        <w:numPr>
          <w:ilvl w:val="0"/>
          <w:numId w:val="1"/>
        </w:numPr>
      </w:pPr>
      <w:r>
        <w:rPr>
          <w:rFonts w:ascii="Arial" w:hAnsi="Arial" w:cs="Arial"/>
        </w:rPr>
        <w:t>прием грузов со склада (терминала) Грузоотправителя, от перевозчика, доставка и сдача его на склад (терминал) Грузополучателя перевозчику для дальнейшей перевозки по назначению;</w:t>
      </w:r>
    </w:p>
    <w:p w14:paraId="6F86F1E1" w14:textId="77777777" w:rsidR="00A362DD" w:rsidRDefault="00413F65">
      <w:pPr>
        <w:pStyle w:val="af0"/>
        <w:numPr>
          <w:ilvl w:val="0"/>
          <w:numId w:val="1"/>
        </w:numPr>
        <w:rPr>
          <w:rFonts w:ascii="Arial" w:hAnsi="Arial" w:cs="Arial"/>
        </w:rPr>
      </w:pPr>
      <w:r>
        <w:rPr>
          <w:rFonts w:ascii="Arial" w:hAnsi="Arial" w:cs="Arial"/>
        </w:rPr>
        <w:t>оформление перевозочных документов;</w:t>
      </w:r>
    </w:p>
    <w:p w14:paraId="26FA3030" w14:textId="77777777" w:rsidR="00A362DD" w:rsidRDefault="00413F65">
      <w:pPr>
        <w:pStyle w:val="af0"/>
        <w:numPr>
          <w:ilvl w:val="0"/>
          <w:numId w:val="1"/>
        </w:numPr>
        <w:rPr>
          <w:rFonts w:ascii="Arial" w:hAnsi="Arial" w:cs="Arial"/>
        </w:rPr>
      </w:pPr>
      <w:r>
        <w:rPr>
          <w:rFonts w:ascii="Arial" w:hAnsi="Arial" w:cs="Arial"/>
        </w:rPr>
        <w:t>сопровождение и охрана груза;</w:t>
      </w:r>
    </w:p>
    <w:p w14:paraId="67176732" w14:textId="77777777" w:rsidR="00A362DD" w:rsidRDefault="00413F65">
      <w:pPr>
        <w:pStyle w:val="af0"/>
        <w:numPr>
          <w:ilvl w:val="0"/>
          <w:numId w:val="1"/>
        </w:numPr>
        <w:rPr>
          <w:rFonts w:ascii="Arial" w:hAnsi="Arial" w:cs="Arial"/>
        </w:rPr>
      </w:pPr>
      <w:r>
        <w:rPr>
          <w:rFonts w:ascii="Arial" w:hAnsi="Arial" w:cs="Arial"/>
        </w:rPr>
        <w:lastRenderedPageBreak/>
        <w:t>осуществление расчетов с перевозчиками за выполнение перевозки грузов;</w:t>
      </w:r>
    </w:p>
    <w:p w14:paraId="07DEC721" w14:textId="77777777" w:rsidR="00A362DD" w:rsidRDefault="00413F65">
      <w:pPr>
        <w:pStyle w:val="af0"/>
        <w:numPr>
          <w:ilvl w:val="0"/>
          <w:numId w:val="1"/>
        </w:numPr>
        <w:rPr>
          <w:rFonts w:ascii="Arial" w:hAnsi="Arial" w:cs="Arial"/>
        </w:rPr>
      </w:pPr>
      <w:r>
        <w:rPr>
          <w:rFonts w:ascii="Arial" w:hAnsi="Arial" w:cs="Arial"/>
        </w:rPr>
        <w:t>страхование груза;</w:t>
      </w:r>
    </w:p>
    <w:p w14:paraId="0889E7ED" w14:textId="77777777" w:rsidR="00A362DD" w:rsidRDefault="00413F65">
      <w:pPr>
        <w:pStyle w:val="af0"/>
        <w:numPr>
          <w:ilvl w:val="0"/>
          <w:numId w:val="1"/>
        </w:numPr>
        <w:rPr>
          <w:rFonts w:ascii="Arial" w:hAnsi="Arial" w:cs="Arial"/>
        </w:rPr>
      </w:pPr>
      <w:r>
        <w:rPr>
          <w:rFonts w:ascii="Arial" w:hAnsi="Arial" w:cs="Arial"/>
        </w:rPr>
        <w:t>выполнение таможенных процедур при межгосударственных и международных перевозках, паспортно-визовое обеспечение;</w:t>
      </w:r>
    </w:p>
    <w:p w14:paraId="2D9325A6" w14:textId="77777777" w:rsidR="00A362DD" w:rsidRDefault="00413F65">
      <w:pPr>
        <w:pStyle w:val="af0"/>
        <w:numPr>
          <w:ilvl w:val="0"/>
          <w:numId w:val="1"/>
        </w:numPr>
        <w:rPr>
          <w:rFonts w:ascii="Arial" w:hAnsi="Arial" w:cs="Arial"/>
        </w:rPr>
      </w:pPr>
      <w:r>
        <w:rPr>
          <w:rFonts w:ascii="Arial" w:hAnsi="Arial" w:cs="Arial"/>
        </w:rPr>
        <w:t>ведение учета и отчетности по перевозке грузов;</w:t>
      </w:r>
    </w:p>
    <w:p w14:paraId="01180DC7" w14:textId="77777777" w:rsidR="00A362DD" w:rsidRDefault="00413F65">
      <w:pPr>
        <w:pStyle w:val="af0"/>
        <w:numPr>
          <w:ilvl w:val="0"/>
          <w:numId w:val="1"/>
        </w:numPr>
        <w:rPr>
          <w:rFonts w:ascii="Arial" w:hAnsi="Arial" w:cs="Arial"/>
        </w:rPr>
      </w:pPr>
      <w:r>
        <w:rPr>
          <w:rFonts w:ascii="Arial" w:hAnsi="Arial" w:cs="Arial"/>
        </w:rPr>
        <w:t>расчет рациональной загрузки транспортных средств, схем размещения и крепления грузов;</w:t>
      </w:r>
    </w:p>
    <w:p w14:paraId="12D52ED0" w14:textId="77777777" w:rsidR="00A362DD" w:rsidRDefault="00413F65">
      <w:pPr>
        <w:pStyle w:val="af0"/>
        <w:numPr>
          <w:ilvl w:val="0"/>
          <w:numId w:val="1"/>
        </w:numPr>
        <w:rPr>
          <w:rFonts w:ascii="Arial" w:hAnsi="Arial" w:cs="Arial"/>
        </w:rPr>
      </w:pPr>
      <w:r>
        <w:rPr>
          <w:rFonts w:ascii="Arial" w:hAnsi="Arial" w:cs="Arial"/>
        </w:rPr>
        <w:t>диспозиция продвижения грузов (уведомление об отправлении, местонахождении, прибытии грузов);</w:t>
      </w:r>
    </w:p>
    <w:p w14:paraId="177198CA" w14:textId="77777777" w:rsidR="00A362DD" w:rsidRDefault="00413F65">
      <w:pPr>
        <w:pStyle w:val="af0"/>
        <w:numPr>
          <w:ilvl w:val="0"/>
          <w:numId w:val="1"/>
        </w:numPr>
        <w:rPr>
          <w:rFonts w:ascii="Arial" w:hAnsi="Arial" w:cs="Arial"/>
        </w:rPr>
      </w:pPr>
      <w:r>
        <w:rPr>
          <w:rFonts w:ascii="Arial" w:hAnsi="Arial" w:cs="Arial"/>
        </w:rPr>
        <w:t>информация о видах услуг, тарифах и режимах работы других транспортно-экспедиционных предприятий и иная оперативная информация;</w:t>
      </w:r>
    </w:p>
    <w:p w14:paraId="7BFF3756" w14:textId="77777777" w:rsidR="00A362DD" w:rsidRDefault="00413F65">
      <w:pPr>
        <w:pStyle w:val="af0"/>
        <w:numPr>
          <w:ilvl w:val="0"/>
          <w:numId w:val="1"/>
        </w:numPr>
        <w:rPr>
          <w:rFonts w:ascii="Arial" w:hAnsi="Arial" w:cs="Arial"/>
        </w:rPr>
      </w:pPr>
      <w:r>
        <w:rPr>
          <w:rFonts w:ascii="Arial" w:hAnsi="Arial" w:cs="Arial"/>
        </w:rPr>
        <w:t>консультации по вопросам, связанным с транспортно-экспедиционным обслуживанием.</w:t>
      </w:r>
    </w:p>
    <w:p w14:paraId="08FADE69" w14:textId="77777777" w:rsidR="00A362DD" w:rsidRDefault="00413F65">
      <w:pPr>
        <w:pStyle w:val="af0"/>
        <w:numPr>
          <w:ilvl w:val="0"/>
          <w:numId w:val="1"/>
        </w:numPr>
        <w:rPr>
          <w:rFonts w:ascii="Arial" w:hAnsi="Arial" w:cs="Arial"/>
        </w:rPr>
      </w:pPr>
      <w:r>
        <w:rPr>
          <w:rFonts w:ascii="Arial" w:hAnsi="Arial" w:cs="Arial"/>
        </w:rPr>
        <w:t xml:space="preserve">иные услуги, необходимые по договору ТЭУ. </w:t>
      </w:r>
    </w:p>
    <w:p w14:paraId="1B331D44" w14:textId="77777777" w:rsidR="00A362DD" w:rsidRDefault="00A362DD">
      <w:pPr>
        <w:pStyle w:val="af0"/>
        <w:ind w:left="720"/>
        <w:rPr>
          <w:rFonts w:ascii="Arial" w:hAnsi="Arial" w:cs="Arial"/>
        </w:rPr>
      </w:pPr>
    </w:p>
    <w:p w14:paraId="12F6793F" w14:textId="77777777" w:rsidR="00A362DD" w:rsidRDefault="00413F65">
      <w:pPr>
        <w:pStyle w:val="af0"/>
        <w:ind w:left="720"/>
        <w:jc w:val="center"/>
        <w:rPr>
          <w:rFonts w:ascii="Arial" w:hAnsi="Arial" w:cs="Arial"/>
        </w:rPr>
      </w:pPr>
      <w:r>
        <w:rPr>
          <w:rFonts w:ascii="Arial" w:hAnsi="Arial" w:cs="Arial"/>
          <w:b/>
          <w:bCs/>
        </w:rPr>
        <w:t>7. СТОИМОСТЬ УСЛУГ И ПОРЯДОК РАСЧЕТОВ</w:t>
      </w:r>
    </w:p>
    <w:p w14:paraId="14961A90" w14:textId="77777777" w:rsidR="00A362DD" w:rsidRDefault="00413F65">
      <w:pPr>
        <w:pStyle w:val="af0"/>
      </w:pPr>
      <w:r>
        <w:rPr>
          <w:rFonts w:ascii="Arial" w:hAnsi="Arial" w:cs="Arial"/>
        </w:rPr>
        <w:t xml:space="preserve">7.1. Размер оплаты за Заказы по Договору определяется исходя из тарифов и расценок, действующих у Экспедитора на момент принятия Заказа. В случае изменения тарифов и расценок Экспедитора к Заказам применяются тарифы, действовавшие на момент принятия заказов. Исключением является случай, когда Клиент (Плательщик) допустил просрочку исполнения обязательства по оплате. В случае просрочки, стоимость услуг пересчитывается и услуги оплачиваются по тарифам, действующим на момент оплаты. </w:t>
      </w:r>
    </w:p>
    <w:p w14:paraId="5D85D463" w14:textId="77777777" w:rsidR="00A362DD" w:rsidRDefault="00413F65">
      <w:pPr>
        <w:pStyle w:val="af0"/>
        <w:rPr>
          <w:rFonts w:ascii="Arial" w:hAnsi="Arial" w:cs="Arial"/>
        </w:rPr>
      </w:pPr>
      <w:r>
        <w:rPr>
          <w:rFonts w:ascii="Arial" w:hAnsi="Arial" w:cs="Arial"/>
        </w:rPr>
        <w:t xml:space="preserve">7.2. Размер оплаты по Договору ТЭУ указывается в счёте на оплату и доводится до сведения Клиента или указанного им плательщика. </w:t>
      </w:r>
    </w:p>
    <w:p w14:paraId="7231BE24" w14:textId="77777777" w:rsidR="00A362DD" w:rsidRDefault="00413F65">
      <w:pPr>
        <w:pStyle w:val="af0"/>
        <w:rPr>
          <w:rFonts w:ascii="Arial" w:hAnsi="Arial" w:cs="Arial"/>
        </w:rPr>
      </w:pPr>
      <w:r>
        <w:rPr>
          <w:rFonts w:ascii="Arial" w:hAnsi="Arial" w:cs="Arial"/>
        </w:rPr>
        <w:t>7.3. Тарифы, размещаются на сайте Экспедитора и определяют размер оплаты по Договору, исходя из маршрута перевозки, веса, объема, габаритных размеров груза и стоимости дополнительных услуг.</w:t>
      </w:r>
    </w:p>
    <w:p w14:paraId="795865A8" w14:textId="77777777" w:rsidR="00A362DD" w:rsidRDefault="00413F65">
      <w:pPr>
        <w:pStyle w:val="af0"/>
        <w:rPr>
          <w:rFonts w:ascii="Arial" w:hAnsi="Arial" w:cs="Arial"/>
        </w:rPr>
      </w:pPr>
      <w:r>
        <w:rPr>
          <w:rFonts w:ascii="Arial" w:hAnsi="Arial" w:cs="Arial"/>
        </w:rPr>
        <w:t>7.4. Экспедитор вправе в одностороннем порядке вносить изменения в тарифы до принятия груза к экспедированию (к доставке).</w:t>
      </w:r>
    </w:p>
    <w:p w14:paraId="4F40E487" w14:textId="77777777" w:rsidR="00A362DD" w:rsidRDefault="00413F65">
      <w:pPr>
        <w:pStyle w:val="af0"/>
      </w:pPr>
      <w:r>
        <w:rPr>
          <w:rFonts w:ascii="Arial" w:hAnsi="Arial" w:cs="Arial"/>
        </w:rPr>
        <w:t xml:space="preserve">7.5. Об изменении тарифов Клиент узнает самостоятельно, путем ознакомления с действующими тарифами при передаче груза Экспедитору, либо в рабочее время в офисе Экспедитора или на </w:t>
      </w:r>
      <w:proofErr w:type="gramStart"/>
      <w:r>
        <w:rPr>
          <w:rFonts w:ascii="Arial" w:hAnsi="Arial" w:cs="Arial"/>
        </w:rPr>
        <w:t>сайте  Экспедитора</w:t>
      </w:r>
      <w:proofErr w:type="gramEnd"/>
      <w:r>
        <w:rPr>
          <w:rFonts w:ascii="Arial" w:hAnsi="Arial" w:cs="Arial"/>
        </w:rPr>
        <w:t>. Сайт является официальным источником информации для Клиентов.</w:t>
      </w:r>
    </w:p>
    <w:p w14:paraId="078BEAAF" w14:textId="77777777" w:rsidR="00A362DD" w:rsidRDefault="00413F65">
      <w:pPr>
        <w:pStyle w:val="af0"/>
        <w:rPr>
          <w:rFonts w:ascii="Arial" w:hAnsi="Arial" w:cs="Arial"/>
        </w:rPr>
      </w:pPr>
      <w:r>
        <w:rPr>
          <w:rFonts w:ascii="Arial" w:hAnsi="Arial" w:cs="Arial"/>
        </w:rPr>
        <w:t>7.6. Экспедитор оставляет за собой право отступать от тарифов, указанных в счете на оплату, в сторону их повышения, в случаях связанных с дополнительными и/или непредвиденными затратами, о которых Экспедитор при должной осмотрительности не мог знать при приемке груза от Грузоотправителя. В подобных случаях стоимость услуг согласовывается с Клиентом до начала оказания услуг. В случае невозможности связаться с Клиентом, Экспедитор самостоятельно определяет объем дополнительных услуг и их стоимость исходя из и</w:t>
      </w:r>
      <w:r>
        <w:rPr>
          <w:rFonts w:ascii="Arial" w:hAnsi="Arial" w:cs="Arial"/>
        </w:rPr>
        <w:t>нтересов Клиента.</w:t>
      </w:r>
    </w:p>
    <w:p w14:paraId="1DB6F4AC" w14:textId="77777777" w:rsidR="00A362DD" w:rsidRDefault="00413F65">
      <w:pPr>
        <w:pStyle w:val="af0"/>
        <w:rPr>
          <w:rFonts w:ascii="Arial" w:hAnsi="Arial" w:cs="Arial"/>
        </w:rPr>
      </w:pPr>
      <w:r>
        <w:rPr>
          <w:rFonts w:ascii="Arial" w:hAnsi="Arial" w:cs="Arial"/>
        </w:rPr>
        <w:t>7.7. Экспедитор вправе приостановить исполнение своих обязанностей при отсутствии оплаты со стороны Клиента.</w:t>
      </w:r>
    </w:p>
    <w:p w14:paraId="0ED52DB3" w14:textId="77777777" w:rsidR="00A362DD" w:rsidRDefault="00413F65">
      <w:pPr>
        <w:pStyle w:val="af0"/>
      </w:pPr>
      <w:r>
        <w:rPr>
          <w:rFonts w:ascii="Arial" w:hAnsi="Arial" w:cs="Arial"/>
        </w:rPr>
        <w:t>7.8. Оплата счета производится до выдачи груза Грузополучателю, если иные условия не определены в дополнительном соглашении к Договору.</w:t>
      </w:r>
    </w:p>
    <w:p w14:paraId="2346DCE2" w14:textId="77777777" w:rsidR="00A362DD" w:rsidRDefault="00413F65">
      <w:pPr>
        <w:pStyle w:val="af0"/>
        <w:rPr>
          <w:rFonts w:ascii="Arial" w:hAnsi="Arial" w:cs="Arial"/>
        </w:rPr>
      </w:pPr>
      <w:r>
        <w:rPr>
          <w:rFonts w:ascii="Arial" w:hAnsi="Arial" w:cs="Arial"/>
        </w:rPr>
        <w:t xml:space="preserve">7.9. Клиент вправе производить оплату услуг Экспедитора в счет предстоящих Заказов, при этом поступившие в счет аванса денежные средства засчитывается за ранее оказанные услуги. </w:t>
      </w:r>
    </w:p>
    <w:p w14:paraId="70948E0F" w14:textId="77777777" w:rsidR="00A362DD" w:rsidRDefault="00A362DD">
      <w:pPr>
        <w:pStyle w:val="af0"/>
        <w:rPr>
          <w:rFonts w:ascii="Arial" w:hAnsi="Arial" w:cs="Arial"/>
        </w:rPr>
      </w:pPr>
    </w:p>
    <w:p w14:paraId="0E1ACBFD" w14:textId="77777777" w:rsidR="00A362DD" w:rsidRDefault="00413F65">
      <w:pPr>
        <w:pStyle w:val="af0"/>
        <w:spacing w:before="120" w:after="120"/>
        <w:jc w:val="center"/>
        <w:rPr>
          <w:rFonts w:ascii="Arial" w:hAnsi="Arial" w:cs="Arial"/>
        </w:rPr>
      </w:pPr>
      <w:r>
        <w:rPr>
          <w:rFonts w:ascii="Arial" w:hAnsi="Arial" w:cs="Arial"/>
          <w:b/>
          <w:bCs/>
        </w:rPr>
        <w:t>8. ПОРЯДОК РАССМОТРЕНИЯ СПОРОВ</w:t>
      </w:r>
    </w:p>
    <w:p w14:paraId="35106A2C" w14:textId="77777777" w:rsidR="00A362DD" w:rsidRDefault="00413F65">
      <w:pPr>
        <w:pStyle w:val="af0"/>
      </w:pPr>
      <w:r>
        <w:rPr>
          <w:rFonts w:ascii="Arial" w:hAnsi="Arial" w:cs="Arial"/>
        </w:rPr>
        <w:t xml:space="preserve">8.1. Стороны несут ответственность в соответствие с действующим законодательством РК. Экспедитор несет ответственность в виде возмещения реального ущерба за утрату, недостачу или повреждение (порчу) груза после его принятия к экспедированию и до выдачи груза получателю,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 </w:t>
      </w:r>
    </w:p>
    <w:p w14:paraId="51C5FBD7" w14:textId="77777777" w:rsidR="00A362DD" w:rsidRDefault="00413F65">
      <w:pPr>
        <w:pStyle w:val="af0"/>
        <w:rPr>
          <w:rFonts w:ascii="Arial" w:hAnsi="Arial" w:cs="Arial"/>
        </w:rPr>
      </w:pPr>
      <w:r>
        <w:rPr>
          <w:rFonts w:ascii="Arial" w:hAnsi="Arial" w:cs="Arial"/>
        </w:rPr>
        <w:lastRenderedPageBreak/>
        <w:t>8.2. Все претензии должны предъявляться в письменной форме в течение 6 месяцев со дня возникновения права на предъявление претензии. Невозможность восстановления груза, факт причинения ущерба и размер причиненного ущерба доказываются Клиентом.</w:t>
      </w:r>
    </w:p>
    <w:p w14:paraId="335B497D" w14:textId="77777777" w:rsidR="00A362DD" w:rsidRDefault="00413F65">
      <w:pPr>
        <w:pStyle w:val="af0"/>
        <w:rPr>
          <w:rFonts w:ascii="Arial" w:hAnsi="Arial" w:cs="Arial"/>
        </w:rPr>
      </w:pPr>
      <w:r>
        <w:rPr>
          <w:rFonts w:ascii="Arial" w:hAnsi="Arial" w:cs="Arial"/>
        </w:rPr>
        <w:t xml:space="preserve">8.3. К претензии об утрате, о недостаче или повреждении (порчи) груза должны быть приложены документы, обосновывающие право на её предъявление, а также </w:t>
      </w:r>
      <w:proofErr w:type="gramStart"/>
      <w:r>
        <w:rPr>
          <w:rFonts w:ascii="Arial" w:hAnsi="Arial" w:cs="Arial"/>
        </w:rPr>
        <w:t>документы</w:t>
      </w:r>
      <w:proofErr w:type="gramEnd"/>
      <w:r>
        <w:rPr>
          <w:rFonts w:ascii="Arial" w:hAnsi="Arial" w:cs="Arial"/>
        </w:rPr>
        <w:t xml:space="preserve"> подтверждающие стоимость восстановительного ремонта или стоимость расходов на приобретение аналогичного товара при невозможности восстановления или утрате груза.</w:t>
      </w:r>
    </w:p>
    <w:p w14:paraId="501F06D8" w14:textId="77777777" w:rsidR="00A362DD" w:rsidRDefault="00413F65">
      <w:pPr>
        <w:pStyle w:val="af0"/>
        <w:rPr>
          <w:rFonts w:ascii="Arial" w:hAnsi="Arial" w:cs="Arial"/>
        </w:rPr>
      </w:pPr>
      <w:r>
        <w:rPr>
          <w:rFonts w:ascii="Arial" w:hAnsi="Arial" w:cs="Arial"/>
        </w:rPr>
        <w:t xml:space="preserve">8.4. Коммерческий акт о выявленной недостаче, повреждении (порче) груза должен быть составлен непосредственно в момент выдачи груза Экспедитором Грузополучателю. Акт, составленный Клиентом без участия Экспедитора, не может быть принят к рассмотрению. </w:t>
      </w:r>
    </w:p>
    <w:p w14:paraId="51565C6B" w14:textId="77777777" w:rsidR="00A362DD" w:rsidRDefault="00413F65">
      <w:pPr>
        <w:pStyle w:val="af0"/>
        <w:rPr>
          <w:rFonts w:ascii="Arial" w:hAnsi="Arial" w:cs="Arial"/>
        </w:rPr>
      </w:pPr>
      <w:r>
        <w:rPr>
          <w:rFonts w:ascii="Arial" w:hAnsi="Arial" w:cs="Arial"/>
        </w:rPr>
        <w:t xml:space="preserve">Претензии о недостаче, повреждении (порче) груза, обнаруженные после выдачи груза удовлетворению не подлежат, за исключением случаев, когда Клиент при приеме груза с необходимым вниманием и осмотрительностью не имел возможности обнаружить недостатки. </w:t>
      </w:r>
    </w:p>
    <w:p w14:paraId="79244770" w14:textId="77777777" w:rsidR="00A362DD" w:rsidRDefault="00413F65">
      <w:pPr>
        <w:pStyle w:val="af0"/>
        <w:rPr>
          <w:rFonts w:ascii="Arial" w:hAnsi="Arial" w:cs="Arial"/>
        </w:rPr>
      </w:pPr>
      <w:r>
        <w:rPr>
          <w:rFonts w:ascii="Arial" w:hAnsi="Arial" w:cs="Arial"/>
        </w:rPr>
        <w:t xml:space="preserve">Возмещение по претензиям, предъявленным на основании факта невозможности восстановления (реализации, использования) поврежденного/испорченного груза производится после передачи указанного груза Клиентом Экспедитору. С момента возмещения Клиенту такого ущерба, право собственности на груз переходит к Экспедитору. </w:t>
      </w:r>
    </w:p>
    <w:p w14:paraId="7FD59A54" w14:textId="77777777" w:rsidR="00A362DD" w:rsidRDefault="00413F65">
      <w:pPr>
        <w:pStyle w:val="af0"/>
      </w:pPr>
      <w:r>
        <w:rPr>
          <w:rFonts w:ascii="Arial" w:hAnsi="Arial" w:cs="Arial"/>
        </w:rPr>
        <w:t xml:space="preserve">8.5. Все споры, которые могут возникнуть по Договору или в связи с ним, подлежат разрешению с обязательным соблюдением предварительного претензионного порядка. В случае </w:t>
      </w:r>
      <w:proofErr w:type="gramStart"/>
      <w:r>
        <w:rPr>
          <w:rFonts w:ascii="Arial" w:hAnsi="Arial" w:cs="Arial"/>
        </w:rPr>
        <w:t>не достижения</w:t>
      </w:r>
      <w:proofErr w:type="gramEnd"/>
      <w:r>
        <w:rPr>
          <w:rFonts w:ascii="Arial" w:hAnsi="Arial" w:cs="Arial"/>
        </w:rPr>
        <w:t xml:space="preserve"> соглашения между сторонами в претензионном порядке спор рассматривается в судебном порядке.</w:t>
      </w:r>
    </w:p>
    <w:p w14:paraId="408E9874" w14:textId="77777777" w:rsidR="00A362DD" w:rsidRDefault="00413F65">
      <w:pPr>
        <w:pStyle w:val="af0"/>
        <w:spacing w:before="120" w:after="120"/>
        <w:jc w:val="center"/>
        <w:rPr>
          <w:b/>
          <w:bCs/>
        </w:rPr>
      </w:pPr>
      <w:r>
        <w:rPr>
          <w:rFonts w:ascii="Arial" w:hAnsi="Arial" w:cs="Arial"/>
          <w:b/>
          <w:bCs/>
        </w:rPr>
        <w:t>9. ЗАКЛЮЧИТЕЛЬНЫЕ ПОЛОЖЕНИЯ</w:t>
      </w:r>
    </w:p>
    <w:p w14:paraId="397B716F" w14:textId="77777777" w:rsidR="00A362DD" w:rsidRDefault="00413F65">
      <w:pPr>
        <w:pStyle w:val="af0"/>
        <w:rPr>
          <w:rFonts w:ascii="Arial" w:hAnsi="Arial" w:cs="Arial"/>
        </w:rPr>
      </w:pPr>
      <w:r>
        <w:rPr>
          <w:rFonts w:ascii="Arial" w:hAnsi="Arial" w:cs="Arial"/>
        </w:rPr>
        <w:t>9.1. Настоящий договор вступает в силу с момента подписания его сторонами и действует до 31 декабря 2026 г.</w:t>
      </w:r>
    </w:p>
    <w:p w14:paraId="4FBB7A40" w14:textId="77777777" w:rsidR="00A362DD" w:rsidRDefault="00413F65">
      <w:pPr>
        <w:pStyle w:val="af0"/>
      </w:pPr>
      <w:r>
        <w:rPr>
          <w:rFonts w:ascii="Arial" w:hAnsi="Arial" w:cs="Arial"/>
        </w:rPr>
        <w:t>9.2. Во всем остальном, что не предусмотрено настоящим договором</w:t>
      </w:r>
      <w:r>
        <w:rPr>
          <w:rFonts w:ascii="Arial" w:hAnsi="Arial" w:cs="Arial"/>
        </w:rPr>
        <w:t xml:space="preserve">, отношения сторон регулируются Гражданским Кодексом </w:t>
      </w:r>
      <w:proofErr w:type="gramStart"/>
      <w:r>
        <w:rPr>
          <w:rFonts w:ascii="Arial" w:hAnsi="Arial" w:cs="Arial"/>
        </w:rPr>
        <w:t>РК,  и</w:t>
      </w:r>
      <w:proofErr w:type="gramEnd"/>
      <w:r>
        <w:rPr>
          <w:rFonts w:ascii="Arial" w:hAnsi="Arial" w:cs="Arial"/>
        </w:rPr>
        <w:t xml:space="preserve"> иными нормативными правовыми актами. </w:t>
      </w:r>
    </w:p>
    <w:p w14:paraId="664DDBAA" w14:textId="77777777" w:rsidR="00A362DD" w:rsidRDefault="00413F65">
      <w:pPr>
        <w:pStyle w:val="af0"/>
      </w:pPr>
      <w:r>
        <w:rPr>
          <w:rFonts w:ascii="Arial" w:hAnsi="Arial" w:cs="Arial"/>
        </w:rPr>
        <w:t xml:space="preserve">9.3. Стороны определили надлежащим уведомлением - обмен документами посредством электронной почты по адресам, указанным в Экспедиторских документах. </w:t>
      </w:r>
    </w:p>
    <w:p w14:paraId="53F0F09C" w14:textId="77777777" w:rsidR="00A362DD" w:rsidRDefault="00413F65">
      <w:pPr>
        <w:pStyle w:val="af0"/>
      </w:pPr>
      <w:r>
        <w:rPr>
          <w:rFonts w:ascii="Arial" w:hAnsi="Arial" w:cs="Arial"/>
        </w:rPr>
        <w:t>9.4. При отправке грузов, следующих в международном направлении, Клиент обязуется предоставить оригиналы документов на груз, необходимых для осуществления таможенного, федерального государственного транспортного надзора и других видов государственного контроля (надзора); перечень документов указан на сайте Экспедитора.</w:t>
      </w:r>
    </w:p>
    <w:p w14:paraId="5D4B6112" w14:textId="77777777" w:rsidR="00A362DD" w:rsidRDefault="00413F65">
      <w:pPr>
        <w:pStyle w:val="af0"/>
      </w:pPr>
      <w:r>
        <w:rPr>
          <w:rFonts w:ascii="Arial" w:hAnsi="Arial" w:cs="Arial"/>
        </w:rPr>
        <w:t>9.5. Стороны согласовали, что правом, которое подлежит применению к их правам и обязанностям по договору является право Республики Казахстан, а ко всем правоотношениям, возникшим по экспедированию грузов, следующих в международном направлении, применяются нормы Конвенции о договоре международной дорожной перевозки грузов (КДПГ) (заключена в г. Женеве 19.05.1956 г.). Клиент несет ответственность за все убытки, причиненные Экспедитору в связи с неисполнением обязанностей, установленных указанной Конвенцией.</w:t>
      </w:r>
    </w:p>
    <w:p w14:paraId="2FD7C58F" w14:textId="77777777" w:rsidR="00A362DD" w:rsidRDefault="00413F65">
      <w:pPr>
        <w:pStyle w:val="af0"/>
        <w:rPr>
          <w:rFonts w:ascii="Arial" w:hAnsi="Arial" w:cs="Arial"/>
        </w:rPr>
      </w:pPr>
      <w:r>
        <w:rPr>
          <w:rFonts w:ascii="Arial" w:hAnsi="Arial" w:cs="Arial"/>
        </w:rPr>
        <w:t xml:space="preserve">9.6. Настоящий договор может быть расторгнут по соглашению сторон, </w:t>
      </w:r>
      <w:proofErr w:type="gramStart"/>
      <w:r>
        <w:rPr>
          <w:rFonts w:ascii="Arial" w:hAnsi="Arial" w:cs="Arial"/>
        </w:rPr>
        <w:t>кроме того</w:t>
      </w:r>
      <w:proofErr w:type="gramEnd"/>
      <w:r>
        <w:rPr>
          <w:rFonts w:ascii="Arial" w:hAnsi="Arial" w:cs="Arial"/>
        </w:rPr>
        <w:t xml:space="preserve"> каждая из сторон договора имеет право на односторонний отказ от договора (исполнения договора), которое может быть осуществлено одной стороной путем уведомления другой стороны об отказе от договора (исполнения договора). Договор прекращается по истечение 10 (Десять) дней с момента направления данного уведомления.</w:t>
      </w:r>
    </w:p>
    <w:p w14:paraId="1054E1E3" w14:textId="7BF3B374" w:rsidR="00D97622" w:rsidRPr="00D97622" w:rsidRDefault="00D97622" w:rsidP="00D97622">
      <w:pPr>
        <w:spacing w:after="0" w:line="240" w:lineRule="auto"/>
        <w:jc w:val="both"/>
        <w:rPr>
          <w:rFonts w:ascii="Arial" w:hAnsi="Arial" w:cs="Arial"/>
        </w:rPr>
      </w:pPr>
      <w:r>
        <w:rPr>
          <w:rFonts w:ascii="Arial" w:hAnsi="Arial" w:cs="Arial"/>
        </w:rPr>
        <w:t xml:space="preserve">9.7. Стороны не несут ответственность за форс-мажор). К форс-мажорным обстоятельствам относятся, в частности: эпидемия, пандемия, эпизоотия, военные операции любого рода, военные действия, война (объявленная или необъявленная), приготовления к войне, революция, восстание, гражданские волнения, блокада, захват власти, мобилизация, террористические акты, запретительные меры государств, в том числе запрет экспорта или импорта, эмбарго, запрет торговых операций с отдельными </w:t>
      </w:r>
      <w:r w:rsidRPr="00D97622">
        <w:rPr>
          <w:rFonts w:ascii="Arial" w:hAnsi="Arial" w:cs="Arial"/>
        </w:rPr>
        <w:t>странами из-за ведения международных санкций, запрет перевода валюты, запрет использовать энергию; акты госорганов или органов местного самоуправления.</w:t>
      </w:r>
    </w:p>
    <w:p w14:paraId="236A8D12" w14:textId="4D58D2D9" w:rsidR="00D97622" w:rsidRPr="00D97622" w:rsidRDefault="00D97622" w:rsidP="00D97622">
      <w:pPr>
        <w:spacing w:after="0" w:line="240" w:lineRule="auto"/>
        <w:jc w:val="both"/>
        <w:rPr>
          <w:rFonts w:ascii="Arial" w:hAnsi="Arial" w:cs="Arial"/>
        </w:rPr>
      </w:pPr>
      <w:r w:rsidRPr="00D97622">
        <w:rPr>
          <w:rFonts w:ascii="Arial" w:hAnsi="Arial" w:cs="Arial"/>
        </w:rPr>
        <w:t xml:space="preserve">9.8. Экспедитор не несет ответственность за полное или частичное неисполнение, ненадлежащее исполнение либо просрочку исполнения обязательств по договору транспортной экспедиции, если такое неисполнение явилось следствием обстоятельств </w:t>
      </w:r>
      <w:r w:rsidRPr="00D97622">
        <w:rPr>
          <w:rFonts w:ascii="Arial" w:hAnsi="Arial" w:cs="Arial"/>
        </w:rPr>
        <w:lastRenderedPageBreak/>
        <w:t>непреодолимой силы, возникших после принятия во владение груза Клиента и находящихся вне разумного контроля Экспедитора.</w:t>
      </w:r>
    </w:p>
    <w:p w14:paraId="49B2A994" w14:textId="5593B6BC" w:rsidR="00D97622" w:rsidRPr="00D97622" w:rsidRDefault="00D97622" w:rsidP="00D97622">
      <w:pPr>
        <w:spacing w:after="0" w:line="240" w:lineRule="auto"/>
        <w:jc w:val="both"/>
        <w:rPr>
          <w:rFonts w:ascii="Arial" w:hAnsi="Arial" w:cs="Arial"/>
        </w:rPr>
      </w:pPr>
      <w:r w:rsidRPr="00D97622">
        <w:rPr>
          <w:rFonts w:ascii="Arial" w:hAnsi="Arial" w:cs="Arial"/>
        </w:rPr>
        <w:t>9.9. К обстоятельствам непреодолимой силы относятся, в том числе, но не ограничиваются:</w:t>
      </w:r>
    </w:p>
    <w:p w14:paraId="66207BE3" w14:textId="77777777" w:rsidR="00D97622" w:rsidRPr="00D97622" w:rsidRDefault="00D97622" w:rsidP="00D97622">
      <w:pPr>
        <w:spacing w:after="0" w:line="240" w:lineRule="auto"/>
        <w:jc w:val="both"/>
        <w:rPr>
          <w:rFonts w:ascii="Arial" w:hAnsi="Arial" w:cs="Arial"/>
        </w:rPr>
      </w:pPr>
      <w:r w:rsidRPr="00D97622">
        <w:rPr>
          <w:rFonts w:ascii="Arial" w:hAnsi="Arial" w:cs="Arial"/>
        </w:rPr>
        <w:t>- стихийные бедствия, включая землетрясения, наводнения, ураганы, природные пожары, оползни и иные природные явления;</w:t>
      </w:r>
    </w:p>
    <w:p w14:paraId="073DAD9A" w14:textId="77777777" w:rsidR="00D97622" w:rsidRPr="00D97622" w:rsidRDefault="00D97622" w:rsidP="00D97622">
      <w:pPr>
        <w:spacing w:after="0" w:line="240" w:lineRule="auto"/>
        <w:jc w:val="both"/>
        <w:rPr>
          <w:rFonts w:ascii="Arial" w:hAnsi="Arial" w:cs="Arial"/>
        </w:rPr>
      </w:pPr>
      <w:r w:rsidRPr="00D97622">
        <w:rPr>
          <w:rFonts w:ascii="Arial" w:hAnsi="Arial" w:cs="Arial"/>
        </w:rPr>
        <w:t>- пожары, взрывы, аварии, разрушения объектов транспортной, инженерной или энергетической инфраструктуры;</w:t>
      </w:r>
    </w:p>
    <w:p w14:paraId="6439A344" w14:textId="77777777" w:rsidR="00D97622" w:rsidRPr="00D97622" w:rsidRDefault="00D97622" w:rsidP="00D97622">
      <w:pPr>
        <w:spacing w:after="0" w:line="240" w:lineRule="auto"/>
        <w:jc w:val="both"/>
        <w:rPr>
          <w:rFonts w:ascii="Arial" w:hAnsi="Arial" w:cs="Arial"/>
        </w:rPr>
      </w:pPr>
      <w:r w:rsidRPr="00D97622">
        <w:rPr>
          <w:rFonts w:ascii="Arial" w:hAnsi="Arial" w:cs="Arial"/>
        </w:rPr>
        <w:t>- террористические акты, террористические действия, диверсии, массовые беспорядки, гражданские волнения;</w:t>
      </w:r>
    </w:p>
    <w:p w14:paraId="12395BFF" w14:textId="77777777" w:rsidR="00D97622" w:rsidRPr="00D97622" w:rsidRDefault="00D97622" w:rsidP="00D97622">
      <w:pPr>
        <w:spacing w:after="0" w:line="240" w:lineRule="auto"/>
        <w:jc w:val="both"/>
        <w:rPr>
          <w:rFonts w:ascii="Arial" w:hAnsi="Arial" w:cs="Arial"/>
        </w:rPr>
      </w:pPr>
      <w:r w:rsidRPr="00D97622">
        <w:rPr>
          <w:rFonts w:ascii="Arial" w:hAnsi="Arial" w:cs="Arial"/>
        </w:rPr>
        <w:t>- введение военного положения, чрезвычайного положения, режима контртеррористической операции, режима повышенной готовности либо иных специальных правовых режимов;</w:t>
      </w:r>
    </w:p>
    <w:p w14:paraId="3D8AF584" w14:textId="77777777" w:rsidR="00D97622" w:rsidRPr="00D97622" w:rsidRDefault="00D97622" w:rsidP="00D97622">
      <w:pPr>
        <w:spacing w:after="0" w:line="240" w:lineRule="auto"/>
        <w:jc w:val="both"/>
        <w:rPr>
          <w:rFonts w:ascii="Arial" w:hAnsi="Arial" w:cs="Arial"/>
        </w:rPr>
      </w:pPr>
      <w:r w:rsidRPr="00D97622">
        <w:rPr>
          <w:rFonts w:ascii="Arial" w:hAnsi="Arial" w:cs="Arial"/>
        </w:rPr>
        <w:t xml:space="preserve"> - военные действия, боевые действия, специальные военные операции, вооруженные конфликты независимо от места их проведения;</w:t>
      </w:r>
    </w:p>
    <w:p w14:paraId="16F9A56B" w14:textId="77777777" w:rsidR="00D97622" w:rsidRPr="00D97622" w:rsidRDefault="00D97622" w:rsidP="00D97622">
      <w:pPr>
        <w:spacing w:after="0" w:line="240" w:lineRule="auto"/>
        <w:jc w:val="both"/>
        <w:rPr>
          <w:rFonts w:ascii="Arial" w:hAnsi="Arial" w:cs="Arial"/>
        </w:rPr>
      </w:pPr>
      <w:r w:rsidRPr="00D97622">
        <w:rPr>
          <w:rFonts w:ascii="Arial" w:hAnsi="Arial" w:cs="Arial"/>
        </w:rPr>
        <w:t>- любые последствия применения, воздействия, запуска, падения, перехвата, уничтожения либо срабатывания вооружения, военной техники, летательных аппаратов (в том числе беспилотных летательных аппаратов), ракет, средств поражения, боеприпасов и их частей, а также последствия обстрелов, взрывов, ударных волн, падения обломков, пожаров, возникших вследствие указанных событий;</w:t>
      </w:r>
    </w:p>
    <w:p w14:paraId="024BB2E5" w14:textId="77777777" w:rsidR="00D97622" w:rsidRPr="00D97622" w:rsidRDefault="00D97622" w:rsidP="00D97622">
      <w:pPr>
        <w:spacing w:after="0" w:line="240" w:lineRule="auto"/>
        <w:jc w:val="both"/>
        <w:rPr>
          <w:rFonts w:ascii="Arial" w:hAnsi="Arial" w:cs="Arial"/>
        </w:rPr>
      </w:pPr>
      <w:r w:rsidRPr="00D97622">
        <w:rPr>
          <w:rFonts w:ascii="Arial" w:hAnsi="Arial" w:cs="Arial"/>
        </w:rPr>
        <w:t>- закрытие автомобильных дорог, мостов, транспортных узлов, введение запретов либо ограничений движения транспортных средств или перевозки грузов по решениям государственных органов;</w:t>
      </w:r>
    </w:p>
    <w:p w14:paraId="2D1AB76F" w14:textId="77777777" w:rsidR="00D97622" w:rsidRPr="00D97622" w:rsidRDefault="00D97622" w:rsidP="00D97622">
      <w:pPr>
        <w:spacing w:after="0" w:line="240" w:lineRule="auto"/>
        <w:jc w:val="both"/>
        <w:rPr>
          <w:rFonts w:ascii="Arial" w:hAnsi="Arial" w:cs="Arial"/>
        </w:rPr>
      </w:pPr>
      <w:r w:rsidRPr="00D97622">
        <w:rPr>
          <w:rFonts w:ascii="Arial" w:hAnsi="Arial" w:cs="Arial"/>
        </w:rPr>
        <w:t>- иные чрезвычайные и непредотвратимые при данных условиях обстоятельства, находящиеся вне разумного контроля Экспедитора.</w:t>
      </w:r>
    </w:p>
    <w:p w14:paraId="0C3E1F4E" w14:textId="4643A829" w:rsidR="00D97622" w:rsidRPr="00D97622" w:rsidRDefault="00D97622">
      <w:pPr>
        <w:pStyle w:val="af0"/>
        <w:rPr>
          <w:rFonts w:ascii="Arial" w:hAnsi="Arial" w:cs="Arial"/>
        </w:rPr>
      </w:pPr>
      <w:r w:rsidRPr="00D97622">
        <w:rPr>
          <w:rFonts w:ascii="Arial" w:hAnsi="Arial" w:cs="Arial"/>
        </w:rPr>
        <w:t xml:space="preserve">9.10. </w:t>
      </w:r>
      <w:r w:rsidRPr="00D97622">
        <w:rPr>
          <w:rFonts w:ascii="Arial" w:hAnsi="Arial" w:cs="Arial"/>
        </w:rPr>
        <w:t>Надлежащим подтверждением наличия и продолжительности действия обстоятельств непреодолимой силы признаются документы, выданные, в том числе, но не ограничиваясь, следующими государственными органами и организациями Республики Казахстан:</w:t>
      </w:r>
      <w:r w:rsidRPr="00D97622">
        <w:rPr>
          <w:rFonts w:ascii="Arial" w:hAnsi="Arial" w:cs="Arial"/>
        </w:rPr>
        <w:br/>
      </w:r>
      <w:r w:rsidRPr="00D97622">
        <w:rPr>
          <w:rFonts w:ascii="Arial" w:hAnsi="Arial" w:cs="Arial"/>
        </w:rPr>
        <w:br/>
        <w:t>Национальной палатой предпринимателей Республики Казахстан (свидетельства (заключения) об обстоятельствах непреодолимой силы (форс-мажоре), иные документы, выданные в пределах ее компетенции);</w:t>
      </w:r>
    </w:p>
    <w:p w14:paraId="629F3322" w14:textId="77777777" w:rsidR="00D97622" w:rsidRDefault="00D97622">
      <w:pPr>
        <w:pStyle w:val="af0"/>
        <w:rPr>
          <w:rFonts w:ascii="Arial" w:hAnsi="Arial" w:cs="Arial"/>
        </w:rPr>
      </w:pPr>
      <w:r w:rsidRPr="00D97622">
        <w:rPr>
          <w:rFonts w:ascii="Arial" w:hAnsi="Arial" w:cs="Arial"/>
        </w:rPr>
        <w:t>Министерством по чрезвычайным ситуациям Республики Казахстан и его территориальными подразделениями (справки, акты, заключения, оперативные сведения, иные официальные документы, фиксирующие чрезвычайные ситуации природного и техногенного характера, последствия аварий, стихийных бедствий, пожаров, террористических актов, применения беспилотных летательных аппаратов и иных разрушительных событий);</w:t>
      </w:r>
      <w:r w:rsidRPr="00D97622">
        <w:rPr>
          <w:rFonts w:ascii="Arial" w:hAnsi="Arial" w:cs="Arial"/>
        </w:rPr>
        <w:br/>
        <w:t>Министерством внутренних дел Республики Казахстан и его территориальными подразделениями (постановления, протоколы, заключения, иные процессуальные документы, связанные с расследованием преступлений, террористических актов, диверсий и иных противоправных действий);</w:t>
      </w:r>
      <w:r w:rsidRPr="00D97622">
        <w:rPr>
          <w:rFonts w:ascii="Arial" w:hAnsi="Arial" w:cs="Arial"/>
        </w:rPr>
        <w:br/>
        <w:t>органами прокуратуры Республики Казахстан, органами досудебного расследования либо иными уполномоченными государственными органами Республики Казахстан (процессуальные документы, вынесенные в связи с расследованием уголовных правонарушений, обстоятельства которых могут свидетельствовать о наступлении обстоятельств непреодолимой силы);</w:t>
      </w:r>
      <w:r w:rsidRPr="00D97622">
        <w:rPr>
          <w:rFonts w:ascii="Arial" w:hAnsi="Arial" w:cs="Arial"/>
        </w:rPr>
        <w:br/>
        <w:t>Комитетом национальной безопасности Республики Казахстан и его территориальными подразделениями (акты, заключения, сообщения и иные документы, составленные в пределах компетенции по фактам террористических актов, диверсий, применения беспилотных летательных аппаратов и иных угроз национальной безопасности);</w:t>
      </w:r>
      <w:r w:rsidRPr="00D97622">
        <w:rPr>
          <w:rFonts w:ascii="Arial" w:hAnsi="Arial" w:cs="Arial"/>
        </w:rPr>
        <w:br/>
        <w:t>местными исполнительными органами Республики Казахстан (акиматами), а также иными государственными органами в пределах их компетенции (акты, решения, справки и иные документы об обстановке на соответствующей территории);</w:t>
      </w:r>
      <w:r w:rsidRPr="00D97622">
        <w:rPr>
          <w:rFonts w:ascii="Arial" w:hAnsi="Arial" w:cs="Arial"/>
        </w:rPr>
        <w:br/>
        <w:t>независимыми экспертными организациями, имеющими право на осуществление соответствующей экспертной деятельности в соответствии с законодательством Республики Казахстан (заключения специалистов, экспертные отчеты, акты обследования, фиксирующие наличие, характер и последствия событий, обладающих признаками обстоятельств непреодолимой силы).</w:t>
      </w:r>
    </w:p>
    <w:p w14:paraId="4328D3DF" w14:textId="3CA35FCE" w:rsidR="00D97622" w:rsidRPr="00D97622" w:rsidRDefault="00D97622">
      <w:pPr>
        <w:pStyle w:val="af0"/>
        <w:rPr>
          <w:rFonts w:ascii="Arial" w:hAnsi="Arial" w:cs="Arial"/>
        </w:rPr>
      </w:pPr>
      <w:r w:rsidRPr="00D97622">
        <w:rPr>
          <w:rFonts w:ascii="Arial" w:hAnsi="Arial" w:cs="Arial"/>
        </w:rPr>
        <w:lastRenderedPageBreak/>
        <w:t>Наличие свидетельства (заключения) Национальной палаты предпринимателей Республики Казахстан не является обязательным условием подтверждения обстоятельств непреодолимой силы. Факт наступления таких обстоятельств может быть подтвержден любым из перечисленных в настоящем пункте документов, их совокупностью, а также иными относимыми, допустимыми и достоверными доказательствами, предусмотренными законодательством Республики Казахстан.</w:t>
      </w:r>
    </w:p>
    <w:p w14:paraId="03DADA23" w14:textId="77777777" w:rsidR="00D97622" w:rsidRPr="00D97622" w:rsidRDefault="00D97622" w:rsidP="00D97622">
      <w:pPr>
        <w:spacing w:after="0" w:line="240" w:lineRule="auto"/>
        <w:jc w:val="both"/>
        <w:rPr>
          <w:rFonts w:ascii="Arial" w:hAnsi="Arial" w:cs="Arial"/>
        </w:rPr>
      </w:pPr>
      <w:r w:rsidRPr="00D97622">
        <w:rPr>
          <w:rFonts w:ascii="Arial" w:hAnsi="Arial" w:cs="Arial"/>
        </w:rPr>
        <w:t>9.11. При наступлении обстоятельств, указанных в настоящем разделе, Экспедитор освобождается от ответственности за:</w:t>
      </w:r>
    </w:p>
    <w:p w14:paraId="7DEF2995" w14:textId="77777777" w:rsidR="00D97622" w:rsidRPr="00D97622" w:rsidRDefault="00D97622" w:rsidP="00D97622">
      <w:pPr>
        <w:spacing w:after="0" w:line="240" w:lineRule="auto"/>
        <w:jc w:val="both"/>
        <w:rPr>
          <w:rFonts w:ascii="Arial" w:hAnsi="Arial" w:cs="Arial"/>
        </w:rPr>
      </w:pPr>
      <w:r w:rsidRPr="00D97622">
        <w:rPr>
          <w:rFonts w:ascii="Arial" w:hAnsi="Arial" w:cs="Arial"/>
        </w:rPr>
        <w:t>- утрату, гибель, недостачу, повреждение или порчу груза, если они явились прямым следствием таких обстоятельств;</w:t>
      </w:r>
    </w:p>
    <w:p w14:paraId="5B1B3429" w14:textId="77777777" w:rsidR="00D97622" w:rsidRPr="00D97622" w:rsidRDefault="00D97622" w:rsidP="00D97622">
      <w:pPr>
        <w:spacing w:after="0" w:line="240" w:lineRule="auto"/>
        <w:jc w:val="both"/>
        <w:rPr>
          <w:rFonts w:ascii="Arial" w:hAnsi="Arial" w:cs="Arial"/>
        </w:rPr>
      </w:pPr>
      <w:r w:rsidRPr="00D97622">
        <w:rPr>
          <w:rFonts w:ascii="Arial" w:hAnsi="Arial" w:cs="Arial"/>
        </w:rPr>
        <w:t>- нарушение сроков перевозки;</w:t>
      </w:r>
    </w:p>
    <w:p w14:paraId="3DACECA0" w14:textId="77777777" w:rsidR="00D97622" w:rsidRPr="00D97622" w:rsidRDefault="00D97622" w:rsidP="00D97622">
      <w:pPr>
        <w:spacing w:after="0" w:line="240" w:lineRule="auto"/>
        <w:jc w:val="both"/>
        <w:rPr>
          <w:rFonts w:ascii="Arial" w:hAnsi="Arial" w:cs="Arial"/>
        </w:rPr>
      </w:pPr>
      <w:r w:rsidRPr="00D97622">
        <w:rPr>
          <w:rFonts w:ascii="Arial" w:hAnsi="Arial" w:cs="Arial"/>
        </w:rPr>
        <w:t>- невозможность исполнения заявки полностью или частично;</w:t>
      </w:r>
    </w:p>
    <w:p w14:paraId="2DFE86E6" w14:textId="77777777" w:rsidR="00D97622" w:rsidRPr="00D97622" w:rsidRDefault="00D97622" w:rsidP="00D97622">
      <w:pPr>
        <w:spacing w:after="0" w:line="240" w:lineRule="auto"/>
        <w:jc w:val="both"/>
        <w:rPr>
          <w:rFonts w:ascii="Arial" w:hAnsi="Arial" w:cs="Arial"/>
        </w:rPr>
      </w:pPr>
      <w:r w:rsidRPr="00D97622">
        <w:rPr>
          <w:rFonts w:ascii="Arial" w:hAnsi="Arial" w:cs="Arial"/>
        </w:rPr>
        <w:t>- вынужденное изменение маршрута перевозки;</w:t>
      </w:r>
    </w:p>
    <w:p w14:paraId="1889F80E" w14:textId="77777777" w:rsidR="00D97622" w:rsidRPr="00D97622" w:rsidRDefault="00D97622" w:rsidP="00D97622">
      <w:pPr>
        <w:spacing w:after="0" w:line="240" w:lineRule="auto"/>
        <w:jc w:val="both"/>
        <w:rPr>
          <w:rFonts w:ascii="Arial" w:hAnsi="Arial" w:cs="Arial"/>
        </w:rPr>
      </w:pPr>
      <w:r w:rsidRPr="00D97622">
        <w:rPr>
          <w:rFonts w:ascii="Arial" w:hAnsi="Arial" w:cs="Arial"/>
        </w:rPr>
        <w:t>- дополнительные расходы, возникшие вследствие действия указанных обстоятельств.</w:t>
      </w:r>
    </w:p>
    <w:p w14:paraId="7FFDE409" w14:textId="27341A8C" w:rsidR="00D97622" w:rsidRPr="00D97622" w:rsidRDefault="00D97622" w:rsidP="00D97622">
      <w:pPr>
        <w:spacing w:after="0" w:line="240" w:lineRule="auto"/>
        <w:jc w:val="both"/>
        <w:rPr>
          <w:rFonts w:ascii="Arial" w:hAnsi="Arial" w:cs="Arial"/>
        </w:rPr>
      </w:pPr>
      <w:r w:rsidRPr="00D97622">
        <w:rPr>
          <w:rFonts w:ascii="Arial" w:hAnsi="Arial" w:cs="Arial"/>
        </w:rPr>
        <w:t xml:space="preserve">9.12. Если транспортное средство, осуществляющее перевозку груза, либо склад, на котором выполнялось хранение или обработка, либо погрузка-разгрузка груза повреждены, либо уничтожены вследствие обстоятельств, указанных в пункте 9.7., 9.8. 9.9. </w:t>
      </w:r>
      <w:r w:rsidR="0011799C">
        <w:rPr>
          <w:rFonts w:ascii="Arial" w:hAnsi="Arial" w:cs="Arial"/>
        </w:rPr>
        <w:t>настоящего договора</w:t>
      </w:r>
      <w:r w:rsidRPr="00D97622">
        <w:rPr>
          <w:rFonts w:ascii="Arial" w:hAnsi="Arial" w:cs="Arial"/>
        </w:rPr>
        <w:t>, Экспедитор не несет имущественной ответственности за утрату, гибель или повреждение груза, произошедшие исключительно вследствие таких обстоятельств.</w:t>
      </w:r>
    </w:p>
    <w:p w14:paraId="70790444" w14:textId="4A221AE4" w:rsidR="00D97622" w:rsidRPr="00D97622" w:rsidRDefault="00D97622">
      <w:pPr>
        <w:pStyle w:val="af0"/>
        <w:rPr>
          <w:rFonts w:ascii="Arial" w:hAnsi="Arial" w:cs="Arial"/>
        </w:rPr>
      </w:pPr>
    </w:p>
    <w:p w14:paraId="03C2C682" w14:textId="77777777" w:rsidR="00A362DD" w:rsidRDefault="00A362DD">
      <w:pPr>
        <w:pStyle w:val="af0"/>
      </w:pPr>
    </w:p>
    <w:p w14:paraId="62462E9C" w14:textId="77777777" w:rsidR="00A362DD" w:rsidRDefault="00A362DD">
      <w:pPr>
        <w:pStyle w:val="af0"/>
        <w:rPr>
          <w:rFonts w:ascii="Arial" w:hAnsi="Arial" w:cs="Arial"/>
        </w:rPr>
      </w:pPr>
    </w:p>
    <w:p w14:paraId="3976F828" w14:textId="77777777" w:rsidR="00A362DD" w:rsidRDefault="00413F65">
      <w:pPr>
        <w:jc w:val="center"/>
        <w:rPr>
          <w:b/>
          <w:bCs/>
        </w:rPr>
      </w:pPr>
      <w:r>
        <w:rPr>
          <w:rFonts w:ascii="Arial" w:hAnsi="Arial" w:cs="Arial"/>
          <w:b/>
          <w:bCs/>
        </w:rPr>
        <w:t>10. РЕКВИЗИТЫ СТОРОН:</w:t>
      </w:r>
    </w:p>
    <w:tbl>
      <w:tblPr>
        <w:tblW w:w="9571" w:type="dxa"/>
        <w:tblLayout w:type="fixed"/>
        <w:tblCellMar>
          <w:left w:w="83" w:type="dxa"/>
        </w:tblCellMar>
        <w:tblLook w:val="01E0" w:firstRow="1" w:lastRow="1" w:firstColumn="1" w:lastColumn="1" w:noHBand="0" w:noVBand="0"/>
      </w:tblPr>
      <w:tblGrid>
        <w:gridCol w:w="4792"/>
        <w:gridCol w:w="4779"/>
      </w:tblGrid>
      <w:tr w:rsidR="00A362DD" w14:paraId="23292E49" w14:textId="77777777">
        <w:tc>
          <w:tcPr>
            <w:tcW w:w="4791" w:type="dxa"/>
            <w:tcBorders>
              <w:top w:val="single" w:sz="4" w:space="0" w:color="00000A"/>
              <w:left w:val="single" w:sz="4" w:space="0" w:color="00000A"/>
              <w:bottom w:val="single" w:sz="4" w:space="0" w:color="00000A"/>
              <w:right w:val="single" w:sz="4" w:space="0" w:color="00000A"/>
            </w:tcBorders>
          </w:tcPr>
          <w:p w14:paraId="241AD613" w14:textId="77777777" w:rsidR="00A362DD" w:rsidRDefault="00413F65">
            <w:pPr>
              <w:spacing w:after="0" w:line="240" w:lineRule="auto"/>
              <w:rPr>
                <w:rFonts w:ascii="Arial" w:hAnsi="Arial" w:cs="Arial"/>
                <w:b/>
                <w:sz w:val="20"/>
                <w:szCs w:val="20"/>
              </w:rPr>
            </w:pPr>
            <w:r>
              <w:rPr>
                <w:rFonts w:ascii="Arial" w:hAnsi="Arial" w:cs="Arial"/>
                <w:b/>
                <w:sz w:val="20"/>
                <w:szCs w:val="20"/>
              </w:rPr>
              <w:t>Экспедитор:</w:t>
            </w:r>
          </w:p>
          <w:p w14:paraId="34934B94" w14:textId="77777777" w:rsidR="00A362DD" w:rsidRDefault="00413F65">
            <w:pPr>
              <w:spacing w:after="0" w:line="240" w:lineRule="auto"/>
              <w:rPr>
                <w:highlight w:val="white"/>
              </w:rPr>
            </w:pPr>
            <w:r>
              <w:rPr>
                <w:rFonts w:ascii="Times New Roman" w:hAnsi="Times New Roman" w:cs="Times New Roman"/>
                <w:b/>
                <w:bCs/>
                <w:sz w:val="24"/>
                <w:szCs w:val="24"/>
                <w:highlight w:val="white"/>
              </w:rPr>
              <w:t>ТОО «GTD Logistics»</w:t>
            </w:r>
          </w:p>
        </w:tc>
        <w:tc>
          <w:tcPr>
            <w:tcW w:w="4779" w:type="dxa"/>
            <w:tcBorders>
              <w:top w:val="single" w:sz="4" w:space="0" w:color="00000A"/>
              <w:left w:val="single" w:sz="4" w:space="0" w:color="00000A"/>
              <w:bottom w:val="single" w:sz="4" w:space="0" w:color="00000A"/>
              <w:right w:val="single" w:sz="4" w:space="0" w:color="00000A"/>
            </w:tcBorders>
          </w:tcPr>
          <w:p w14:paraId="11C73AD8" w14:textId="77777777" w:rsidR="00A362DD" w:rsidRDefault="00413F65">
            <w:pPr>
              <w:spacing w:after="0" w:line="240" w:lineRule="auto"/>
            </w:pPr>
            <w:r>
              <w:rPr>
                <w:rFonts w:ascii="Arial" w:hAnsi="Arial" w:cs="Arial"/>
                <w:b/>
                <w:sz w:val="20"/>
                <w:szCs w:val="20"/>
              </w:rPr>
              <w:t>Клиент: ___________________________</w:t>
            </w:r>
          </w:p>
        </w:tc>
      </w:tr>
      <w:tr w:rsidR="00A362DD" w14:paraId="4794310C" w14:textId="77777777">
        <w:tc>
          <w:tcPr>
            <w:tcW w:w="4791" w:type="dxa"/>
            <w:tcBorders>
              <w:top w:val="single" w:sz="4" w:space="0" w:color="00000A"/>
              <w:left w:val="single" w:sz="4" w:space="0" w:color="00000A"/>
              <w:bottom w:val="single" w:sz="4" w:space="0" w:color="00000A"/>
              <w:right w:val="single" w:sz="4" w:space="0" w:color="00000A"/>
            </w:tcBorders>
          </w:tcPr>
          <w:p w14:paraId="7DE17ABC" w14:textId="77777777" w:rsidR="00A362DD" w:rsidRDefault="00413F65">
            <w:pPr>
              <w:spacing w:after="0" w:line="240" w:lineRule="auto"/>
            </w:pPr>
            <w:r>
              <w:rPr>
                <w:rFonts w:ascii="Times New Roman" w:hAnsi="Times New Roman" w:cs="Times New Roman"/>
                <w:b/>
                <w:bCs/>
                <w:sz w:val="24"/>
                <w:szCs w:val="24"/>
              </w:rPr>
              <w:t>БИН 190540006350</w:t>
            </w:r>
          </w:p>
          <w:p w14:paraId="4E2E84CB" w14:textId="77777777" w:rsidR="00A362DD" w:rsidRDefault="00413F65">
            <w:pPr>
              <w:spacing w:after="0" w:line="240" w:lineRule="auto"/>
            </w:pPr>
            <w:r>
              <w:rPr>
                <w:rFonts w:ascii="Times New Roman" w:hAnsi="Times New Roman" w:cs="Times New Roman"/>
                <w:b/>
                <w:bCs/>
                <w:color w:val="000000"/>
                <w:sz w:val="24"/>
                <w:szCs w:val="24"/>
                <w:shd w:val="clear" w:color="auto" w:fill="FFFFFF"/>
              </w:rPr>
              <w:t>справка о гос. регистрации № 10100328769731 от 08.05.2019г.</w:t>
            </w:r>
          </w:p>
          <w:p w14:paraId="69A93B62" w14:textId="77777777" w:rsidR="00A362DD" w:rsidRDefault="00413F65">
            <w:pPr>
              <w:spacing w:after="0" w:line="240" w:lineRule="auto"/>
            </w:pPr>
            <w:r>
              <w:rPr>
                <w:rFonts w:ascii="Times New Roman" w:hAnsi="Times New Roman" w:cs="Times New Roman"/>
                <w:sz w:val="24"/>
                <w:szCs w:val="24"/>
              </w:rPr>
              <w:t xml:space="preserve">адрес: </w:t>
            </w:r>
            <w:r>
              <w:rPr>
                <w:rFonts w:ascii="Times New Roman" w:hAnsi="Times New Roman" w:cs="Times New Roman"/>
                <w:b/>
                <w:bCs/>
                <w:sz w:val="24"/>
                <w:szCs w:val="24"/>
              </w:rPr>
              <w:t xml:space="preserve">010000, </w:t>
            </w:r>
            <w:proofErr w:type="spellStart"/>
            <w:r>
              <w:rPr>
                <w:rFonts w:ascii="Times New Roman" w:hAnsi="Times New Roman" w:cs="Times New Roman"/>
                <w:b/>
                <w:bCs/>
                <w:sz w:val="24"/>
                <w:szCs w:val="24"/>
              </w:rPr>
              <w:t>г.Нур</w:t>
            </w:r>
            <w:proofErr w:type="spellEnd"/>
            <w:r>
              <w:rPr>
                <w:rFonts w:ascii="Times New Roman" w:hAnsi="Times New Roman" w:cs="Times New Roman"/>
                <w:b/>
                <w:bCs/>
                <w:sz w:val="24"/>
                <w:szCs w:val="24"/>
              </w:rPr>
              <w:t>-Султан, район Байконыр, Шоссе Алаш, здание 22/1</w:t>
            </w:r>
          </w:p>
          <w:p w14:paraId="1C57FE10" w14:textId="77777777" w:rsidR="00A362DD" w:rsidRDefault="00413F65">
            <w:pPr>
              <w:spacing w:after="0" w:line="240" w:lineRule="auto"/>
            </w:pPr>
            <w:r>
              <w:rPr>
                <w:rFonts w:ascii="Times New Roman" w:hAnsi="Times New Roman" w:cs="Times New Roman"/>
                <w:b/>
                <w:color w:val="000000"/>
                <w:sz w:val="24"/>
                <w:szCs w:val="24"/>
              </w:rPr>
              <w:t xml:space="preserve">Счет: </w:t>
            </w:r>
            <w:r>
              <w:rPr>
                <w:rFonts w:ascii="Times New Roman" w:hAnsi="Times New Roman" w:cs="Times New Roman"/>
                <w:b/>
                <w:color w:val="000000"/>
                <w:sz w:val="24"/>
                <w:szCs w:val="24"/>
                <w:lang w:val="en-US"/>
              </w:rPr>
              <w:t>KZ</w:t>
            </w:r>
            <w:r>
              <w:rPr>
                <w:rFonts w:ascii="Times New Roman" w:hAnsi="Times New Roman" w:cs="Times New Roman"/>
                <w:b/>
                <w:color w:val="000000"/>
                <w:sz w:val="24"/>
                <w:szCs w:val="24"/>
              </w:rPr>
              <w:t>96914012203</w:t>
            </w:r>
            <w:r>
              <w:rPr>
                <w:rFonts w:ascii="Times New Roman" w:hAnsi="Times New Roman" w:cs="Times New Roman"/>
                <w:b/>
                <w:color w:val="000000"/>
                <w:sz w:val="24"/>
                <w:szCs w:val="24"/>
                <w:lang w:val="en-US"/>
              </w:rPr>
              <w:t>KZ</w:t>
            </w:r>
            <w:r>
              <w:rPr>
                <w:rFonts w:ascii="Times New Roman" w:hAnsi="Times New Roman" w:cs="Times New Roman"/>
                <w:b/>
                <w:color w:val="000000"/>
                <w:sz w:val="24"/>
                <w:szCs w:val="24"/>
              </w:rPr>
              <w:t>008</w:t>
            </w:r>
            <w:r>
              <w:rPr>
                <w:rFonts w:ascii="Times New Roman" w:hAnsi="Times New Roman" w:cs="Times New Roman"/>
                <w:b/>
                <w:color w:val="000000"/>
                <w:sz w:val="24"/>
                <w:szCs w:val="24"/>
                <w:lang w:val="en-US"/>
              </w:rPr>
              <w:t>S</w:t>
            </w:r>
            <w:r>
              <w:rPr>
                <w:rFonts w:ascii="Times New Roman" w:hAnsi="Times New Roman" w:cs="Times New Roman"/>
                <w:b/>
                <w:color w:val="000000"/>
                <w:sz w:val="24"/>
                <w:szCs w:val="24"/>
              </w:rPr>
              <w:t>7</w:t>
            </w:r>
          </w:p>
          <w:p w14:paraId="76BA6F05" w14:textId="77777777" w:rsidR="00A362DD" w:rsidRDefault="00413F65">
            <w:pPr>
              <w:spacing w:after="0" w:line="240" w:lineRule="auto"/>
            </w:pPr>
            <w:proofErr w:type="gramStart"/>
            <w:r>
              <w:rPr>
                <w:rFonts w:ascii="Times New Roman" w:hAnsi="Times New Roman" w:cs="Times New Roman"/>
                <w:b/>
                <w:color w:val="000000"/>
                <w:sz w:val="24"/>
                <w:szCs w:val="24"/>
              </w:rPr>
              <w:t xml:space="preserve">в </w:t>
            </w:r>
            <w:r>
              <w:rPr>
                <w:rFonts w:ascii="Times New Roman" w:hAnsi="Times New Roman" w:cs="Times New Roman"/>
                <w:sz w:val="24"/>
                <w:szCs w:val="24"/>
              </w:rPr>
              <w:t xml:space="preserve"> </w:t>
            </w:r>
            <w:r>
              <w:rPr>
                <w:rStyle w:val="a8"/>
                <w:rFonts w:ascii="Times New Roman" w:hAnsi="Times New Roman" w:cs="Times New Roman"/>
                <w:sz w:val="24"/>
                <w:szCs w:val="24"/>
              </w:rPr>
              <w:t>ДБ</w:t>
            </w:r>
            <w:proofErr w:type="gramEnd"/>
            <w:r>
              <w:rPr>
                <w:rStyle w:val="a8"/>
                <w:rFonts w:ascii="Times New Roman" w:hAnsi="Times New Roman" w:cs="Times New Roman"/>
                <w:sz w:val="24"/>
                <w:szCs w:val="24"/>
              </w:rPr>
              <w:t xml:space="preserve"> АО «Сбербанк»</w:t>
            </w:r>
          </w:p>
          <w:p w14:paraId="69421065" w14:textId="77777777" w:rsidR="00A362DD" w:rsidRDefault="00413F65">
            <w:pPr>
              <w:spacing w:after="0" w:line="240" w:lineRule="auto"/>
            </w:pPr>
            <w:r>
              <w:rPr>
                <w:rFonts w:ascii="Times New Roman" w:hAnsi="Times New Roman" w:cs="Times New Roman"/>
                <w:b/>
                <w:color w:val="000000"/>
                <w:sz w:val="24"/>
                <w:szCs w:val="24"/>
              </w:rPr>
              <w:t xml:space="preserve">БИК </w:t>
            </w:r>
            <w:proofErr w:type="gramStart"/>
            <w:r>
              <w:rPr>
                <w:rFonts w:ascii="Times New Roman" w:hAnsi="Times New Roman" w:cs="Times New Roman"/>
                <w:b/>
                <w:color w:val="000000"/>
                <w:sz w:val="24"/>
                <w:szCs w:val="24"/>
              </w:rPr>
              <w:t xml:space="preserve">банка </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SABRKZKA</w:t>
            </w:r>
            <w:proofErr w:type="gramEnd"/>
          </w:p>
        </w:tc>
        <w:tc>
          <w:tcPr>
            <w:tcW w:w="4779" w:type="dxa"/>
            <w:tcBorders>
              <w:top w:val="single" w:sz="4" w:space="0" w:color="00000A"/>
              <w:left w:val="single" w:sz="4" w:space="0" w:color="00000A"/>
              <w:bottom w:val="single" w:sz="4" w:space="0" w:color="00000A"/>
              <w:right w:val="single" w:sz="4" w:space="0" w:color="00000A"/>
            </w:tcBorders>
          </w:tcPr>
          <w:p w14:paraId="267BDD04" w14:textId="77777777" w:rsidR="00A362DD" w:rsidRDefault="00A362DD">
            <w:pPr>
              <w:spacing w:after="0" w:line="240" w:lineRule="auto"/>
              <w:rPr>
                <w:rFonts w:ascii="Arial" w:hAnsi="Arial" w:cs="Arial"/>
                <w:sz w:val="20"/>
                <w:szCs w:val="20"/>
              </w:rPr>
            </w:pPr>
          </w:p>
          <w:p w14:paraId="78DAB2A0" w14:textId="77777777" w:rsidR="00A362DD" w:rsidRDefault="00A362DD">
            <w:pPr>
              <w:spacing w:after="0" w:line="240" w:lineRule="auto"/>
              <w:rPr>
                <w:rFonts w:ascii="Arial" w:hAnsi="Arial" w:cs="Arial"/>
                <w:sz w:val="20"/>
                <w:szCs w:val="20"/>
              </w:rPr>
            </w:pPr>
          </w:p>
          <w:p w14:paraId="79038B99" w14:textId="77777777" w:rsidR="00A362DD" w:rsidRDefault="00A362DD">
            <w:pPr>
              <w:spacing w:after="0" w:line="240" w:lineRule="auto"/>
              <w:rPr>
                <w:rFonts w:ascii="Arial" w:hAnsi="Arial" w:cs="Arial"/>
                <w:sz w:val="20"/>
                <w:szCs w:val="20"/>
              </w:rPr>
            </w:pPr>
          </w:p>
          <w:p w14:paraId="180F66F1" w14:textId="77777777" w:rsidR="00A362DD" w:rsidRDefault="00A362DD">
            <w:pPr>
              <w:spacing w:after="0" w:line="240" w:lineRule="auto"/>
              <w:rPr>
                <w:rFonts w:ascii="Arial" w:hAnsi="Arial" w:cs="Arial"/>
                <w:sz w:val="20"/>
                <w:szCs w:val="20"/>
              </w:rPr>
            </w:pPr>
          </w:p>
          <w:p w14:paraId="21ECF6DB" w14:textId="77777777" w:rsidR="00A362DD" w:rsidRDefault="00A362DD">
            <w:pPr>
              <w:spacing w:after="0" w:line="240" w:lineRule="auto"/>
              <w:rPr>
                <w:rFonts w:ascii="Arial" w:hAnsi="Arial" w:cs="Arial"/>
                <w:sz w:val="20"/>
                <w:szCs w:val="20"/>
              </w:rPr>
            </w:pPr>
          </w:p>
          <w:p w14:paraId="1AC6F817" w14:textId="77777777" w:rsidR="00A362DD" w:rsidRDefault="00A362DD">
            <w:pPr>
              <w:spacing w:after="0" w:line="240" w:lineRule="auto"/>
              <w:rPr>
                <w:rFonts w:ascii="Arial" w:hAnsi="Arial" w:cs="Arial"/>
                <w:sz w:val="20"/>
                <w:szCs w:val="20"/>
              </w:rPr>
            </w:pPr>
          </w:p>
          <w:p w14:paraId="5E285D99" w14:textId="77777777" w:rsidR="00A362DD" w:rsidRDefault="00A362DD">
            <w:pPr>
              <w:spacing w:after="0" w:line="240" w:lineRule="auto"/>
              <w:rPr>
                <w:rFonts w:ascii="Arial" w:hAnsi="Arial" w:cs="Arial"/>
                <w:sz w:val="20"/>
                <w:szCs w:val="20"/>
              </w:rPr>
            </w:pPr>
          </w:p>
          <w:p w14:paraId="4D9BAF37" w14:textId="77777777" w:rsidR="00A362DD" w:rsidRDefault="00A362DD">
            <w:pPr>
              <w:spacing w:after="0" w:line="240" w:lineRule="auto"/>
              <w:rPr>
                <w:rFonts w:ascii="Arial" w:hAnsi="Arial" w:cs="Arial"/>
                <w:sz w:val="20"/>
                <w:szCs w:val="20"/>
              </w:rPr>
            </w:pPr>
          </w:p>
          <w:p w14:paraId="689DBBC0" w14:textId="77777777" w:rsidR="00A362DD" w:rsidRDefault="00A362DD">
            <w:pPr>
              <w:spacing w:after="0" w:line="240" w:lineRule="auto"/>
              <w:rPr>
                <w:rFonts w:ascii="Arial" w:hAnsi="Arial" w:cs="Arial"/>
                <w:sz w:val="20"/>
                <w:szCs w:val="20"/>
              </w:rPr>
            </w:pPr>
          </w:p>
          <w:p w14:paraId="0638AEBD" w14:textId="77777777" w:rsidR="00A362DD" w:rsidRDefault="00A362DD">
            <w:pPr>
              <w:spacing w:after="0" w:line="240" w:lineRule="auto"/>
              <w:rPr>
                <w:rFonts w:ascii="Arial" w:hAnsi="Arial" w:cs="Arial"/>
                <w:sz w:val="20"/>
                <w:szCs w:val="20"/>
              </w:rPr>
            </w:pPr>
          </w:p>
        </w:tc>
      </w:tr>
      <w:tr w:rsidR="00A362DD" w14:paraId="656CA740" w14:textId="77777777">
        <w:trPr>
          <w:trHeight w:val="66"/>
        </w:trPr>
        <w:tc>
          <w:tcPr>
            <w:tcW w:w="4791" w:type="dxa"/>
            <w:tcBorders>
              <w:top w:val="single" w:sz="4" w:space="0" w:color="00000A"/>
              <w:left w:val="single" w:sz="4" w:space="0" w:color="00000A"/>
              <w:bottom w:val="single" w:sz="4" w:space="0" w:color="00000A"/>
              <w:right w:val="single" w:sz="4" w:space="0" w:color="00000A"/>
            </w:tcBorders>
          </w:tcPr>
          <w:p w14:paraId="1B2A6F88" w14:textId="77777777" w:rsidR="00A362DD" w:rsidRDefault="00413F65">
            <w:pPr>
              <w:spacing w:after="0" w:line="240" w:lineRule="auto"/>
              <w:rPr>
                <w:rFonts w:ascii="Arial" w:hAnsi="Arial" w:cs="Arial"/>
                <w:sz w:val="20"/>
                <w:szCs w:val="20"/>
              </w:rPr>
            </w:pPr>
            <w:r>
              <w:rPr>
                <w:rFonts w:ascii="Arial" w:hAnsi="Arial" w:cs="Arial"/>
                <w:sz w:val="20"/>
                <w:szCs w:val="20"/>
              </w:rPr>
              <w:t>_____________________ /_______________</w:t>
            </w:r>
          </w:p>
          <w:p w14:paraId="46056389" w14:textId="77777777" w:rsidR="00A362DD" w:rsidRDefault="00413F65">
            <w:pPr>
              <w:spacing w:after="0" w:line="240" w:lineRule="auto"/>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779" w:type="dxa"/>
            <w:tcBorders>
              <w:top w:val="single" w:sz="4" w:space="0" w:color="00000A"/>
              <w:left w:val="single" w:sz="4" w:space="0" w:color="00000A"/>
              <w:bottom w:val="single" w:sz="4" w:space="0" w:color="00000A"/>
              <w:right w:val="single" w:sz="4" w:space="0" w:color="00000A"/>
            </w:tcBorders>
          </w:tcPr>
          <w:p w14:paraId="57C86246" w14:textId="77777777" w:rsidR="00A362DD" w:rsidRDefault="00413F65">
            <w:pPr>
              <w:spacing w:after="0" w:line="240" w:lineRule="auto"/>
              <w:rPr>
                <w:rFonts w:ascii="Arial" w:hAnsi="Arial" w:cs="Arial"/>
                <w:sz w:val="20"/>
                <w:szCs w:val="20"/>
              </w:rPr>
            </w:pPr>
            <w:r>
              <w:rPr>
                <w:rFonts w:ascii="Arial" w:hAnsi="Arial" w:cs="Arial"/>
                <w:sz w:val="20"/>
                <w:szCs w:val="20"/>
              </w:rPr>
              <w:t>_______________________ /_______________</w:t>
            </w:r>
          </w:p>
          <w:p w14:paraId="3D6EF9A9" w14:textId="77777777" w:rsidR="00A362DD" w:rsidRDefault="00413F65">
            <w:pPr>
              <w:spacing w:after="0" w:line="240" w:lineRule="auto"/>
            </w:pPr>
            <w:proofErr w:type="spellStart"/>
            <w:r>
              <w:rPr>
                <w:rFonts w:ascii="Arial" w:hAnsi="Arial" w:cs="Arial"/>
                <w:sz w:val="20"/>
                <w:szCs w:val="20"/>
              </w:rPr>
              <w:t>М.п</w:t>
            </w:r>
            <w:proofErr w:type="spellEnd"/>
            <w:r>
              <w:rPr>
                <w:rFonts w:ascii="Arial" w:hAnsi="Arial" w:cs="Arial"/>
                <w:sz w:val="20"/>
                <w:szCs w:val="20"/>
              </w:rPr>
              <w:t>.</w:t>
            </w:r>
          </w:p>
        </w:tc>
      </w:tr>
    </w:tbl>
    <w:p w14:paraId="145940CF" w14:textId="77777777" w:rsidR="00A362DD" w:rsidRDefault="00A362DD">
      <w:pPr>
        <w:jc w:val="center"/>
      </w:pPr>
    </w:p>
    <w:sectPr w:rsidR="00A362DD">
      <w:footerReference w:type="even" r:id="rId8"/>
      <w:footerReference w:type="default" r:id="rId9"/>
      <w:footerReference w:type="first" r:id="rId10"/>
      <w:pgSz w:w="12240" w:h="15840"/>
      <w:pgMar w:top="567" w:right="1134" w:bottom="777" w:left="1134" w:header="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D0F31" w14:textId="77777777" w:rsidR="00413F65" w:rsidRDefault="00413F65">
      <w:pPr>
        <w:spacing w:after="0" w:line="240" w:lineRule="auto"/>
      </w:pPr>
      <w:r>
        <w:separator/>
      </w:r>
    </w:p>
  </w:endnote>
  <w:endnote w:type="continuationSeparator" w:id="0">
    <w:p w14:paraId="308D314A" w14:textId="77777777" w:rsidR="00413F65" w:rsidRDefault="00413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E226" w14:textId="77777777" w:rsidR="00A362DD" w:rsidRDefault="00A362D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5EAF" w14:textId="77777777" w:rsidR="00A362DD" w:rsidRDefault="00A362DD">
    <w:pPr>
      <w:pStyle w:val="ae"/>
      <w:jc w:val="center"/>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78E8" w14:textId="77777777" w:rsidR="00A362DD" w:rsidRDefault="00A362DD">
    <w:pPr>
      <w:pStyle w:val="ae"/>
      <w:jc w:val="cen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8E974" w14:textId="77777777" w:rsidR="00413F65" w:rsidRDefault="00413F65">
      <w:pPr>
        <w:spacing w:after="0" w:line="240" w:lineRule="auto"/>
      </w:pPr>
      <w:r>
        <w:separator/>
      </w:r>
    </w:p>
  </w:footnote>
  <w:footnote w:type="continuationSeparator" w:id="0">
    <w:p w14:paraId="4182AA97" w14:textId="77777777" w:rsidR="00413F65" w:rsidRDefault="00413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75567"/>
    <w:multiLevelType w:val="multilevel"/>
    <w:tmpl w:val="4FD04C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B6519E9"/>
    <w:multiLevelType w:val="multilevel"/>
    <w:tmpl w:val="BFB04E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D830256"/>
    <w:multiLevelType w:val="multilevel"/>
    <w:tmpl w:val="8F44A7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10029526">
    <w:abstractNumId w:val="1"/>
  </w:num>
  <w:num w:numId="2" w16cid:durableId="2051218806">
    <w:abstractNumId w:val="0"/>
  </w:num>
  <w:num w:numId="3" w16cid:durableId="43799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362DD"/>
    <w:rsid w:val="0011799C"/>
    <w:rsid w:val="0014099C"/>
    <w:rsid w:val="002B1621"/>
    <w:rsid w:val="00413F65"/>
    <w:rsid w:val="00A362DD"/>
    <w:rsid w:val="00D9762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2D3FF"/>
  <w15:docId w15:val="{6D895C34-0FE4-46BD-9ADC-7D53F9E9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EC3"/>
    <w:pPr>
      <w:spacing w:after="200" w:line="276" w:lineRule="auto"/>
    </w:pPr>
    <w:rPr>
      <w:rFonts w:ascii="Calibri" w:hAnsi="Calibri"/>
      <w:color w:val="00000A"/>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Заголовок 7 Знак"/>
    <w:basedOn w:val="a0"/>
    <w:semiHidden/>
    <w:qFormat/>
    <w:rsid w:val="002941EB"/>
    <w:rPr>
      <w:rFonts w:ascii="Times New Roman" w:eastAsia="Times New Roman" w:hAnsi="Times New Roman" w:cs="Times New Roman"/>
      <w:b/>
      <w:sz w:val="24"/>
      <w:lang w:val="en-US" w:eastAsia="en-US"/>
    </w:rPr>
  </w:style>
  <w:style w:type="character" w:customStyle="1" w:styleId="a3">
    <w:name w:val="Текст Знак"/>
    <w:basedOn w:val="a0"/>
    <w:uiPriority w:val="99"/>
    <w:qFormat/>
    <w:rsid w:val="002941EB"/>
    <w:rPr>
      <w:rFonts w:ascii="Consolas" w:eastAsia="Times New Roman" w:hAnsi="Consolas" w:cs="Times New Roman"/>
      <w:sz w:val="21"/>
      <w:szCs w:val="21"/>
      <w:lang w:eastAsia="en-US"/>
    </w:rPr>
  </w:style>
  <w:style w:type="character" w:customStyle="1" w:styleId="1">
    <w:name w:val="Гиперссылка1"/>
    <w:basedOn w:val="a0"/>
    <w:uiPriority w:val="99"/>
    <w:rsid w:val="002941EB"/>
    <w:rPr>
      <w:rFonts w:cs="Times New Roman"/>
      <w:color w:val="0000FF"/>
      <w:u w:val="single"/>
    </w:rPr>
  </w:style>
  <w:style w:type="character" w:customStyle="1" w:styleId="a4">
    <w:name w:val="Нижний колонтитул Знак"/>
    <w:basedOn w:val="a0"/>
    <w:uiPriority w:val="99"/>
    <w:qFormat/>
    <w:rsid w:val="002941EB"/>
    <w:rPr>
      <w:rFonts w:ascii="Calibri" w:eastAsia="Times New Roman" w:hAnsi="Calibri" w:cs="Times New Roman"/>
      <w:lang w:eastAsia="en-US"/>
    </w:rPr>
  </w:style>
  <w:style w:type="character" w:styleId="a5">
    <w:name w:val="page number"/>
    <w:basedOn w:val="a0"/>
    <w:uiPriority w:val="99"/>
    <w:qFormat/>
    <w:rsid w:val="002941EB"/>
    <w:rPr>
      <w:rFonts w:cs="Times New Roman"/>
    </w:rPr>
  </w:style>
  <w:style w:type="character" w:styleId="a6">
    <w:name w:val="Emphasis"/>
    <w:qFormat/>
    <w:rsid w:val="002941EB"/>
    <w:rPr>
      <w:rFonts w:ascii="Times New Roman" w:hAnsi="Times New Roman" w:cs="Times New Roman"/>
      <w:i/>
      <w:iCs/>
    </w:rPr>
  </w:style>
  <w:style w:type="character" w:customStyle="1" w:styleId="10">
    <w:name w:val="Заголовок 1 Знак"/>
    <w:basedOn w:val="a0"/>
    <w:uiPriority w:val="9"/>
    <w:qFormat/>
    <w:rsid w:val="000A026E"/>
    <w:rPr>
      <w:rFonts w:asciiTheme="majorHAnsi" w:eastAsiaTheme="majorEastAsia" w:hAnsiTheme="majorHAnsi" w:cstheme="majorBidi"/>
      <w:b/>
      <w:bCs/>
      <w:color w:val="365F91" w:themeColor="accent1" w:themeShade="BF"/>
      <w:sz w:val="28"/>
      <w:szCs w:val="28"/>
    </w:rPr>
  </w:style>
  <w:style w:type="character" w:customStyle="1" w:styleId="2">
    <w:name w:val="Заголовок 2 Знак"/>
    <w:basedOn w:val="a0"/>
    <w:uiPriority w:val="9"/>
    <w:qFormat/>
    <w:rsid w:val="000A026E"/>
    <w:rPr>
      <w:rFonts w:asciiTheme="majorHAnsi" w:eastAsiaTheme="majorEastAsia" w:hAnsiTheme="majorHAnsi" w:cstheme="majorBidi"/>
      <w:b/>
      <w:bCs/>
      <w:color w:val="4F81BD" w:themeColor="accent1"/>
      <w:sz w:val="26"/>
      <w:szCs w:val="26"/>
    </w:rPr>
  </w:style>
  <w:style w:type="character" w:customStyle="1" w:styleId="3">
    <w:name w:val="Заголовок 3 Знак"/>
    <w:basedOn w:val="a0"/>
    <w:uiPriority w:val="9"/>
    <w:qFormat/>
    <w:rsid w:val="000A026E"/>
    <w:rPr>
      <w:rFonts w:asciiTheme="majorHAnsi" w:eastAsiaTheme="majorEastAsia" w:hAnsiTheme="majorHAnsi" w:cstheme="majorBidi"/>
      <w:b/>
      <w:bCs/>
      <w:color w:val="4F81BD" w:themeColor="accent1"/>
    </w:rPr>
  </w:style>
  <w:style w:type="character" w:customStyle="1" w:styleId="5">
    <w:name w:val="Заголовок 5 Знак"/>
    <w:basedOn w:val="a0"/>
    <w:uiPriority w:val="9"/>
    <w:semiHidden/>
    <w:qFormat/>
    <w:rsid w:val="000A026E"/>
    <w:rPr>
      <w:rFonts w:asciiTheme="majorHAnsi" w:eastAsiaTheme="majorEastAsia" w:hAnsiTheme="majorHAnsi" w:cstheme="majorBidi"/>
      <w:color w:val="243F60" w:themeColor="accent1" w:themeShade="7F"/>
    </w:rPr>
  </w:style>
  <w:style w:type="character" w:customStyle="1" w:styleId="apple-converted-space">
    <w:name w:val="apple-converted-space"/>
    <w:basedOn w:val="a0"/>
    <w:qFormat/>
    <w:rsid w:val="000A026E"/>
  </w:style>
  <w:style w:type="character" w:customStyle="1" w:styleId="a7">
    <w:name w:val="Верхний колонтитул Знак"/>
    <w:basedOn w:val="a0"/>
    <w:uiPriority w:val="99"/>
    <w:semiHidden/>
    <w:qFormat/>
    <w:rsid w:val="001A433F"/>
  </w:style>
  <w:style w:type="character" w:customStyle="1" w:styleId="blk">
    <w:name w:val="blk"/>
    <w:basedOn w:val="a0"/>
    <w:qFormat/>
    <w:rsid w:val="00377E77"/>
  </w:style>
  <w:style w:type="character" w:styleId="a8">
    <w:name w:val="Strong"/>
    <w:qFormat/>
    <w:rPr>
      <w:b/>
      <w:bCs/>
    </w:rPr>
  </w:style>
  <w:style w:type="paragraph" w:styleId="a9">
    <w:name w:val="Title"/>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rsid w:val="00A10F3B"/>
    <w:pPr>
      <w:spacing w:after="140" w:line="288" w:lineRule="auto"/>
    </w:pPr>
  </w:style>
  <w:style w:type="paragraph" w:styleId="ab">
    <w:name w:val="List"/>
    <w:basedOn w:val="aa"/>
    <w:rsid w:val="00A10F3B"/>
    <w:rPr>
      <w:rFonts w:cs="Mang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rsid w:val="00A10F3B"/>
    <w:pPr>
      <w:suppressLineNumbers/>
    </w:pPr>
    <w:rPr>
      <w:rFonts w:cs="Mangal"/>
    </w:rPr>
  </w:style>
  <w:style w:type="paragraph" w:customStyle="1" w:styleId="11">
    <w:name w:val="Заголовок 11"/>
    <w:basedOn w:val="a"/>
    <w:uiPriority w:val="9"/>
    <w:qFormat/>
    <w:rsid w:val="000A02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uiPriority w:val="9"/>
    <w:unhideWhenUsed/>
    <w:qFormat/>
    <w:rsid w:val="000A02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uiPriority w:val="9"/>
    <w:unhideWhenUsed/>
    <w:qFormat/>
    <w:rsid w:val="000A026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51">
    <w:name w:val="Заголовок 51"/>
    <w:basedOn w:val="a"/>
    <w:uiPriority w:val="9"/>
    <w:semiHidden/>
    <w:unhideWhenUsed/>
    <w:qFormat/>
    <w:rsid w:val="000A026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71">
    <w:name w:val="Заголовок 71"/>
    <w:basedOn w:val="a"/>
    <w:semiHidden/>
    <w:unhideWhenUsed/>
    <w:qFormat/>
    <w:rsid w:val="002941EB"/>
    <w:pPr>
      <w:keepNext/>
      <w:spacing w:after="0" w:line="240" w:lineRule="auto"/>
      <w:jc w:val="both"/>
      <w:outlineLvl w:val="6"/>
    </w:pPr>
    <w:rPr>
      <w:rFonts w:ascii="Times New Roman" w:eastAsia="Times New Roman" w:hAnsi="Times New Roman" w:cs="Times New Roman"/>
      <w:b/>
      <w:sz w:val="24"/>
      <w:lang w:val="en-US" w:eastAsia="en-US"/>
    </w:rPr>
  </w:style>
  <w:style w:type="paragraph" w:customStyle="1" w:styleId="12">
    <w:name w:val="Заголовок1"/>
    <w:basedOn w:val="a"/>
    <w:next w:val="aa"/>
    <w:qFormat/>
    <w:rsid w:val="00A10F3B"/>
    <w:pPr>
      <w:keepNext/>
      <w:spacing w:before="240" w:after="120"/>
    </w:pPr>
    <w:rPr>
      <w:rFonts w:ascii="Liberation Sans" w:eastAsia="Microsoft YaHei" w:hAnsi="Liberation Sans" w:cs="Mangal"/>
      <w:sz w:val="28"/>
      <w:szCs w:val="28"/>
    </w:rPr>
  </w:style>
  <w:style w:type="paragraph" w:customStyle="1" w:styleId="13">
    <w:name w:val="Название объекта1"/>
    <w:basedOn w:val="a"/>
    <w:qFormat/>
    <w:rsid w:val="00A10F3B"/>
    <w:pPr>
      <w:suppressLineNumbers/>
      <w:spacing w:before="120" w:after="120"/>
    </w:pPr>
    <w:rPr>
      <w:rFonts w:cs="Mangal"/>
      <w:i/>
      <w:iCs/>
      <w:sz w:val="24"/>
      <w:szCs w:val="24"/>
    </w:rPr>
  </w:style>
  <w:style w:type="paragraph" w:styleId="ae">
    <w:name w:val="Plain Text"/>
    <w:basedOn w:val="a"/>
    <w:uiPriority w:val="99"/>
    <w:qFormat/>
    <w:rsid w:val="002941EB"/>
    <w:pPr>
      <w:spacing w:after="0" w:line="240" w:lineRule="auto"/>
      <w:jc w:val="both"/>
    </w:pPr>
    <w:rPr>
      <w:rFonts w:ascii="Consolas" w:eastAsia="Times New Roman" w:hAnsi="Consolas" w:cs="Times New Roman"/>
      <w:sz w:val="21"/>
      <w:szCs w:val="21"/>
      <w:lang w:eastAsia="en-US"/>
    </w:rPr>
  </w:style>
  <w:style w:type="paragraph" w:customStyle="1" w:styleId="14">
    <w:name w:val="Нижний колонтитул1"/>
    <w:basedOn w:val="a"/>
    <w:uiPriority w:val="99"/>
    <w:qFormat/>
    <w:rsid w:val="002941EB"/>
    <w:pPr>
      <w:tabs>
        <w:tab w:val="center" w:pos="4677"/>
        <w:tab w:val="right" w:pos="9355"/>
      </w:tabs>
      <w:jc w:val="both"/>
    </w:pPr>
    <w:rPr>
      <w:rFonts w:eastAsia="Times New Roman" w:cs="Times New Roman"/>
      <w:lang w:eastAsia="en-US"/>
    </w:rPr>
  </w:style>
  <w:style w:type="paragraph" w:styleId="af">
    <w:name w:val="List Paragraph"/>
    <w:basedOn w:val="a"/>
    <w:uiPriority w:val="34"/>
    <w:qFormat/>
    <w:rsid w:val="002941EB"/>
    <w:pPr>
      <w:ind w:left="720"/>
      <w:contextualSpacing/>
    </w:pPr>
    <w:rPr>
      <w:rFonts w:eastAsia="Times New Roman" w:cs="Times New Roman"/>
      <w:lang w:eastAsia="en-US"/>
    </w:rPr>
  </w:style>
  <w:style w:type="paragraph" w:styleId="af0">
    <w:name w:val="No Spacing"/>
    <w:uiPriority w:val="1"/>
    <w:qFormat/>
    <w:rsid w:val="002941EB"/>
    <w:pPr>
      <w:jc w:val="both"/>
    </w:pPr>
    <w:rPr>
      <w:rFonts w:ascii="Calibri" w:eastAsia="Times New Roman" w:hAnsi="Calibri" w:cs="Times New Roman"/>
      <w:color w:val="00000A"/>
      <w:sz w:val="22"/>
      <w:lang w:eastAsia="en-US"/>
    </w:rPr>
  </w:style>
  <w:style w:type="paragraph" w:styleId="af1">
    <w:name w:val="Normal (Web)"/>
    <w:basedOn w:val="a"/>
    <w:uiPriority w:val="99"/>
    <w:unhideWhenUsed/>
    <w:qFormat/>
    <w:rsid w:val="000A026E"/>
    <w:pPr>
      <w:spacing w:beforeAutospacing="1" w:afterAutospacing="1" w:line="240" w:lineRule="auto"/>
    </w:pPr>
    <w:rPr>
      <w:rFonts w:ascii="Times New Roman" w:eastAsia="Times New Roman" w:hAnsi="Times New Roman" w:cs="Times New Roman"/>
      <w:sz w:val="24"/>
      <w:szCs w:val="24"/>
    </w:rPr>
  </w:style>
  <w:style w:type="paragraph" w:customStyle="1" w:styleId="15">
    <w:name w:val="Верхний колонтитул1"/>
    <w:basedOn w:val="a"/>
    <w:uiPriority w:val="99"/>
    <w:semiHidden/>
    <w:unhideWhenUsed/>
    <w:qFormat/>
    <w:rsid w:val="001A433F"/>
    <w:pPr>
      <w:tabs>
        <w:tab w:val="center" w:pos="4677"/>
        <w:tab w:val="right" w:pos="9355"/>
      </w:tabs>
      <w:spacing w:after="0" w:line="240" w:lineRule="auto"/>
    </w:pPr>
  </w:style>
  <w:style w:type="paragraph" w:customStyle="1" w:styleId="210">
    <w:name w:val="Основной текст 21"/>
    <w:basedOn w:val="a"/>
    <w:qFormat/>
    <w:rsid w:val="001728FC"/>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txtj">
    <w:name w:val="txtj"/>
    <w:basedOn w:val="a"/>
    <w:qFormat/>
    <w:rsid w:val="0000017F"/>
    <w:pPr>
      <w:spacing w:beforeAutospacing="1" w:afterAutospacing="1" w:line="240" w:lineRule="auto"/>
    </w:pPr>
    <w:rPr>
      <w:rFonts w:ascii="Times New Roman" w:eastAsia="Times New Roman" w:hAnsi="Times New Roman" w:cs="Times New Roman"/>
      <w:sz w:val="24"/>
      <w:szCs w:val="24"/>
    </w:rPr>
  </w:style>
  <w:style w:type="paragraph" w:customStyle="1" w:styleId="ConsPlusNormal">
    <w:name w:val="ConsPlusNormal"/>
    <w:qFormat/>
    <w:rsid w:val="008C68E1"/>
    <w:pPr>
      <w:widowControl w:val="0"/>
    </w:pPr>
    <w:rPr>
      <w:rFonts w:ascii="Arial" w:hAnsi="Arial" w:cs="Arial"/>
      <w:color w:val="00000A"/>
      <w:sz w:val="22"/>
      <w:szCs w:val="20"/>
    </w:rPr>
  </w:style>
  <w:style w:type="paragraph" w:customStyle="1" w:styleId="af2">
    <w:name w:val="Колонтитул"/>
    <w:basedOn w:val="a"/>
    <w:qFormat/>
  </w:style>
  <w:style w:type="paragraph" w:styleId="af3">
    <w:name w:val="footer"/>
    <w:basedOn w:val="af2"/>
  </w:style>
  <w:style w:type="table" w:styleId="af4">
    <w:name w:val="Table Grid"/>
    <w:basedOn w:val="a1"/>
    <w:uiPriority w:val="99"/>
    <w:rsid w:val="002941EB"/>
    <w:pPr>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D0193-0AD3-4915-AD08-F7C5F7189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11</Pages>
  <Words>6223</Words>
  <Characters>35474</Characters>
  <Application>Microsoft Office Word</Application>
  <DocSecurity>0</DocSecurity>
  <Lines>295</Lines>
  <Paragraphs>83</Paragraphs>
  <ScaleCrop>false</ScaleCrop>
  <Company>КонсультантПлюс Версия 4017.00.21</Company>
  <LinksUpToDate>false</LinksUpToDate>
  <CharactersWithSpaces>41614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30.06.2003 N 87-ФЗ(ред. от 06.07.2016)"О транспортно-экспедиционной деятельности"</dc:title>
  <dc:subject/>
  <dc:creator>Operator</dc:creator>
  <dc:description/>
  <cp:lastModifiedBy>Шамсутдинова Валерия Альбертовна</cp:lastModifiedBy>
  <cp:revision>80</cp:revision>
  <cp:lastPrinted>2014-12-30T12:54:00Z</cp:lastPrinted>
  <dcterms:created xsi:type="dcterms:W3CDTF">2018-04-20T15:03:00Z</dcterms:created>
  <dcterms:modified xsi:type="dcterms:W3CDTF">2026-07-23T11:35:00Z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